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240C7" w14:textId="4514C6A8" w:rsidR="009A5657" w:rsidRPr="0041409B" w:rsidRDefault="009A5657" w:rsidP="009A5657">
      <w:pPr>
        <w:keepNext/>
        <w:widowControl w:val="0"/>
        <w:pBdr>
          <w:bottom w:val="single" w:sz="4" w:space="1" w:color="auto"/>
        </w:pBdr>
        <w:tabs>
          <w:tab w:val="right" w:pos="9639"/>
        </w:tabs>
        <w:spacing w:after="0"/>
        <w:jc w:val="both"/>
        <w:outlineLvl w:val="0"/>
        <w:rPr>
          <w:rFonts w:ascii="Arial" w:eastAsiaTheme="minorEastAsia" w:hAnsi="Arial" w:cstheme="minorBidi"/>
          <w:b/>
          <w:noProof/>
          <w:kern w:val="2"/>
          <w:sz w:val="24"/>
          <w:szCs w:val="22"/>
          <w:lang w:val="en-US" w:eastAsia="zh-CN"/>
        </w:rPr>
      </w:pPr>
      <w:r w:rsidRPr="0041409B">
        <w:rPr>
          <w:rFonts w:ascii="Arial" w:eastAsiaTheme="minorEastAsia" w:hAnsi="Arial" w:cstheme="minorBidi"/>
          <w:b/>
          <w:noProof/>
          <w:kern w:val="2"/>
          <w:sz w:val="24"/>
          <w:szCs w:val="22"/>
          <w:lang w:val="en-US" w:eastAsia="zh-CN"/>
        </w:rPr>
        <w:t>3GPP TSG-SA3 Meeting #</w:t>
      </w:r>
      <w:r w:rsidR="00E80A3B">
        <w:rPr>
          <w:rFonts w:ascii="Arial" w:eastAsiaTheme="minorEastAsia" w:hAnsi="Arial" w:cstheme="minorBidi"/>
          <w:b/>
          <w:noProof/>
          <w:kern w:val="2"/>
          <w:sz w:val="24"/>
          <w:szCs w:val="22"/>
          <w:lang w:val="en-US" w:eastAsia="zh-CN"/>
        </w:rPr>
        <w:t>11</w:t>
      </w:r>
      <w:r w:rsidR="005A77C6">
        <w:rPr>
          <w:rFonts w:ascii="Arial" w:eastAsiaTheme="minorEastAsia" w:hAnsi="Arial" w:cstheme="minorBidi"/>
          <w:b/>
          <w:noProof/>
          <w:kern w:val="2"/>
          <w:sz w:val="24"/>
          <w:szCs w:val="22"/>
          <w:lang w:val="en-US" w:eastAsia="zh-CN"/>
        </w:rPr>
        <w:t>5</w:t>
      </w:r>
      <w:r w:rsidRPr="0041409B">
        <w:rPr>
          <w:rFonts w:ascii="Arial" w:eastAsiaTheme="minorEastAsia" w:hAnsi="Arial" w:cstheme="minorBidi"/>
          <w:b/>
          <w:noProof/>
          <w:kern w:val="2"/>
          <w:sz w:val="24"/>
          <w:szCs w:val="22"/>
          <w:lang w:val="en-US" w:eastAsia="zh-CN"/>
        </w:rPr>
        <w:tab/>
      </w:r>
      <w:r w:rsidR="001013F9" w:rsidRPr="001013F9">
        <w:rPr>
          <w:rFonts w:ascii="Arial" w:eastAsiaTheme="minorEastAsia" w:hAnsi="Arial" w:cstheme="minorBidi"/>
          <w:b/>
          <w:noProof/>
          <w:kern w:val="2"/>
          <w:sz w:val="24"/>
          <w:szCs w:val="22"/>
          <w:lang w:val="en-US" w:eastAsia="zh-CN"/>
        </w:rPr>
        <w:t>S3-240</w:t>
      </w:r>
      <w:r w:rsidR="00273124">
        <w:rPr>
          <w:rFonts w:ascii="Arial" w:eastAsiaTheme="minorEastAsia" w:hAnsi="Arial" w:cstheme="minorBidi"/>
          <w:b/>
          <w:noProof/>
          <w:kern w:val="2"/>
          <w:sz w:val="24"/>
          <w:szCs w:val="22"/>
          <w:lang w:val="en-US" w:eastAsia="zh-CN"/>
        </w:rPr>
        <w:t>738</w:t>
      </w:r>
    </w:p>
    <w:p w14:paraId="375BF520" w14:textId="395EDA4F" w:rsidR="009A5657" w:rsidRPr="0041409B" w:rsidRDefault="005A77C6" w:rsidP="009A5657">
      <w:pPr>
        <w:keepNext/>
        <w:widowControl w:val="0"/>
        <w:pBdr>
          <w:bottom w:val="single" w:sz="4" w:space="1" w:color="auto"/>
        </w:pBdr>
        <w:tabs>
          <w:tab w:val="right" w:pos="9639"/>
        </w:tabs>
        <w:spacing w:afterLines="50" w:after="156"/>
        <w:jc w:val="both"/>
        <w:outlineLvl w:val="0"/>
        <w:rPr>
          <w:rFonts w:ascii="Arial" w:eastAsiaTheme="minorEastAsia" w:hAnsi="Arial" w:cs="Arial"/>
          <w:b/>
          <w:kern w:val="2"/>
          <w:sz w:val="24"/>
          <w:szCs w:val="22"/>
          <w:lang w:val="en-US" w:eastAsia="zh-CN"/>
        </w:rPr>
      </w:pPr>
      <w:r w:rsidRPr="005A77C6">
        <w:rPr>
          <w:rFonts w:ascii="Arial" w:eastAsiaTheme="minorEastAsia" w:hAnsi="Arial" w:cs="Arial"/>
          <w:b/>
          <w:kern w:val="2"/>
          <w:sz w:val="24"/>
          <w:szCs w:val="22"/>
          <w:lang w:val="en-US" w:eastAsia="zh-CN"/>
        </w:rPr>
        <w:t>Athens, GR, 26 February -1 March 2024</w:t>
      </w:r>
    </w:p>
    <w:p w14:paraId="4AA1E45D" w14:textId="77777777" w:rsidR="00142CB6" w:rsidRPr="00B109B9" w:rsidRDefault="00142CB6" w:rsidP="00142CB6">
      <w:pPr>
        <w:keepNext/>
        <w:tabs>
          <w:tab w:val="left" w:pos="2127"/>
        </w:tabs>
        <w:spacing w:after="0"/>
        <w:ind w:left="2126" w:hanging="2126"/>
        <w:outlineLvl w:val="0"/>
        <w:rPr>
          <w:rFonts w:ascii="Arial" w:hAnsi="Arial"/>
          <w:b/>
          <w:sz w:val="21"/>
          <w:szCs w:val="21"/>
          <w:lang w:val="en-US"/>
        </w:rPr>
      </w:pPr>
      <w:r w:rsidRPr="00B109B9">
        <w:rPr>
          <w:rFonts w:ascii="Arial" w:hAnsi="Arial"/>
          <w:b/>
          <w:sz w:val="21"/>
          <w:szCs w:val="21"/>
          <w:lang w:val="en-US"/>
        </w:rPr>
        <w:t>Source:</w:t>
      </w:r>
      <w:r w:rsidRPr="00B109B9">
        <w:rPr>
          <w:rFonts w:ascii="Arial" w:hAnsi="Arial"/>
          <w:b/>
          <w:sz w:val="21"/>
          <w:szCs w:val="21"/>
          <w:lang w:val="en-US"/>
        </w:rPr>
        <w:tab/>
      </w:r>
      <w:r w:rsidR="009815FD" w:rsidRPr="00B109B9">
        <w:rPr>
          <w:rFonts w:ascii="Arial" w:hAnsi="Arial"/>
          <w:b/>
          <w:sz w:val="21"/>
          <w:szCs w:val="21"/>
          <w:lang w:val="en-US"/>
        </w:rPr>
        <w:t>OPPO</w:t>
      </w:r>
    </w:p>
    <w:p w14:paraId="3FC2A006" w14:textId="618E045A" w:rsidR="00142CB6" w:rsidRPr="00B109B9" w:rsidRDefault="00142CB6" w:rsidP="00142CB6">
      <w:pPr>
        <w:keepNext/>
        <w:tabs>
          <w:tab w:val="left" w:pos="2127"/>
        </w:tabs>
        <w:spacing w:after="0"/>
        <w:ind w:left="2126" w:hanging="2126"/>
        <w:outlineLvl w:val="0"/>
        <w:rPr>
          <w:rFonts w:ascii="Arial" w:hAnsi="Arial"/>
          <w:b/>
          <w:sz w:val="21"/>
          <w:szCs w:val="21"/>
        </w:rPr>
      </w:pPr>
      <w:r w:rsidRPr="00B109B9">
        <w:rPr>
          <w:rFonts w:ascii="Arial" w:hAnsi="Arial" w:cs="Arial"/>
          <w:b/>
          <w:sz w:val="21"/>
          <w:szCs w:val="21"/>
        </w:rPr>
        <w:t>Title:</w:t>
      </w:r>
      <w:r w:rsidRPr="00B109B9">
        <w:rPr>
          <w:rFonts w:ascii="Arial" w:hAnsi="Arial" w:cs="Arial"/>
          <w:b/>
          <w:sz w:val="21"/>
          <w:szCs w:val="21"/>
        </w:rPr>
        <w:tab/>
      </w:r>
      <w:r w:rsidR="009A5657" w:rsidRPr="009A5657">
        <w:rPr>
          <w:rFonts w:ascii="Arial" w:hAnsi="Arial" w:cs="Arial"/>
          <w:b/>
          <w:sz w:val="21"/>
          <w:szCs w:val="21"/>
        </w:rPr>
        <w:t xml:space="preserve">Discussion on </w:t>
      </w:r>
      <w:bookmarkStart w:id="0" w:name="_Hlk159232272"/>
      <w:bookmarkStart w:id="1" w:name="_Hlk157505323"/>
      <w:r w:rsidR="000C0B6A">
        <w:rPr>
          <w:rFonts w:ascii="Arial" w:hAnsi="Arial" w:cs="Arial"/>
          <w:b/>
          <w:sz w:val="21"/>
          <w:szCs w:val="21"/>
        </w:rPr>
        <w:t>privacy verification</w:t>
      </w:r>
      <w:bookmarkEnd w:id="0"/>
      <w:r w:rsidR="000C0B6A">
        <w:rPr>
          <w:rFonts w:ascii="Arial" w:hAnsi="Arial" w:cs="Arial"/>
          <w:b/>
          <w:sz w:val="21"/>
          <w:szCs w:val="21"/>
        </w:rPr>
        <w:t xml:space="preserve"> </w:t>
      </w:r>
      <w:r w:rsidR="009A5657" w:rsidRPr="009A5657">
        <w:rPr>
          <w:rFonts w:ascii="Arial" w:hAnsi="Arial" w:cs="Arial"/>
          <w:b/>
          <w:sz w:val="21"/>
          <w:szCs w:val="21"/>
        </w:rPr>
        <w:t>for</w:t>
      </w:r>
      <w:r w:rsidR="005A77C6">
        <w:rPr>
          <w:rFonts w:ascii="Arial" w:hAnsi="Arial" w:cs="Arial"/>
          <w:b/>
          <w:sz w:val="21"/>
          <w:szCs w:val="21"/>
        </w:rPr>
        <w:t xml:space="preserve"> </w:t>
      </w:r>
      <w:r w:rsidR="001013F9">
        <w:rPr>
          <w:rFonts w:ascii="Arial" w:hAnsi="Arial" w:cs="Arial"/>
          <w:b/>
          <w:sz w:val="21"/>
          <w:szCs w:val="21"/>
        </w:rPr>
        <w:t>R</w:t>
      </w:r>
      <w:r w:rsidR="005A77C6">
        <w:rPr>
          <w:rFonts w:ascii="Arial" w:hAnsi="Arial" w:cs="Arial"/>
          <w:b/>
          <w:sz w:val="21"/>
          <w:szCs w:val="21"/>
        </w:rPr>
        <w:t>anging</w:t>
      </w:r>
      <w:r w:rsidR="005A77C6">
        <w:rPr>
          <w:rFonts w:ascii="Arial" w:hAnsi="Arial" w:cs="Arial"/>
          <w:b/>
          <w:sz w:val="21"/>
          <w:szCs w:val="21"/>
          <w:lang w:eastAsia="zh-CN"/>
        </w:rPr>
        <w:t>/SL positioning</w:t>
      </w:r>
      <w:r w:rsidR="005A77C6">
        <w:rPr>
          <w:rFonts w:ascii="Arial" w:hAnsi="Arial" w:cs="Arial"/>
          <w:b/>
          <w:sz w:val="21"/>
          <w:szCs w:val="21"/>
        </w:rPr>
        <w:t xml:space="preserve"> service exposure through PC5</w:t>
      </w:r>
      <w:bookmarkEnd w:id="1"/>
    </w:p>
    <w:p w14:paraId="2881D0A9" w14:textId="7E111377" w:rsidR="00142CB6" w:rsidRPr="00B109B9" w:rsidRDefault="00142CB6" w:rsidP="00142CB6">
      <w:pPr>
        <w:keepNext/>
        <w:tabs>
          <w:tab w:val="left" w:pos="2127"/>
        </w:tabs>
        <w:spacing w:after="0"/>
        <w:ind w:left="2126" w:hanging="2126"/>
        <w:outlineLvl w:val="0"/>
        <w:rPr>
          <w:rFonts w:ascii="Arial" w:hAnsi="Arial"/>
          <w:b/>
          <w:sz w:val="21"/>
          <w:szCs w:val="21"/>
          <w:lang w:eastAsia="zh-CN"/>
        </w:rPr>
      </w:pPr>
      <w:r w:rsidRPr="00B109B9">
        <w:rPr>
          <w:rFonts w:ascii="Arial" w:hAnsi="Arial"/>
          <w:b/>
          <w:sz w:val="21"/>
          <w:szCs w:val="21"/>
        </w:rPr>
        <w:t>Document for:</w:t>
      </w:r>
      <w:r w:rsidRPr="00B109B9">
        <w:rPr>
          <w:rFonts w:ascii="Arial" w:hAnsi="Arial"/>
          <w:b/>
          <w:sz w:val="21"/>
          <w:szCs w:val="21"/>
        </w:rPr>
        <w:tab/>
      </w:r>
      <w:r w:rsidR="003872D0">
        <w:rPr>
          <w:rFonts w:ascii="Arial" w:hAnsi="Arial"/>
          <w:b/>
          <w:sz w:val="21"/>
          <w:szCs w:val="21"/>
          <w:lang w:eastAsia="zh-CN"/>
        </w:rPr>
        <w:t>Discussion</w:t>
      </w:r>
      <w:r w:rsidR="00264599">
        <w:rPr>
          <w:rFonts w:ascii="Arial" w:hAnsi="Arial"/>
          <w:b/>
          <w:sz w:val="21"/>
          <w:szCs w:val="21"/>
          <w:lang w:eastAsia="zh-CN"/>
        </w:rPr>
        <w:t xml:space="preserve"> and </w:t>
      </w:r>
      <w:r w:rsidR="00591277">
        <w:rPr>
          <w:rFonts w:ascii="Arial" w:hAnsi="Arial"/>
          <w:b/>
          <w:sz w:val="21"/>
          <w:szCs w:val="21"/>
          <w:lang w:eastAsia="zh-CN"/>
        </w:rPr>
        <w:t xml:space="preserve">Endorsement </w:t>
      </w:r>
    </w:p>
    <w:p w14:paraId="172EAC01" w14:textId="2D5779AF" w:rsidR="00142CB6" w:rsidRPr="00B109B9" w:rsidRDefault="00142CB6" w:rsidP="00591277">
      <w:pPr>
        <w:keepNext/>
        <w:pBdr>
          <w:bottom w:val="single" w:sz="4" w:space="1" w:color="auto"/>
        </w:pBdr>
        <w:tabs>
          <w:tab w:val="left" w:pos="2127"/>
        </w:tabs>
        <w:spacing w:after="0"/>
        <w:ind w:left="2126" w:hanging="2126"/>
        <w:rPr>
          <w:rFonts w:ascii="Arial" w:hAnsi="Arial"/>
          <w:b/>
          <w:sz w:val="21"/>
          <w:szCs w:val="21"/>
          <w:lang w:eastAsia="zh-CN"/>
        </w:rPr>
      </w:pPr>
      <w:r w:rsidRPr="00B109B9">
        <w:rPr>
          <w:rFonts w:ascii="Arial" w:hAnsi="Arial"/>
          <w:b/>
          <w:sz w:val="21"/>
          <w:szCs w:val="21"/>
        </w:rPr>
        <w:t>Agenda Item:</w:t>
      </w:r>
      <w:r w:rsidRPr="00B109B9">
        <w:rPr>
          <w:rFonts w:ascii="Arial" w:hAnsi="Arial"/>
          <w:b/>
          <w:sz w:val="21"/>
          <w:szCs w:val="21"/>
        </w:rPr>
        <w:tab/>
      </w:r>
      <w:r w:rsidR="00591277" w:rsidRPr="008913F6">
        <w:rPr>
          <w:rFonts w:ascii="Arial" w:hAnsi="Arial"/>
          <w:b/>
          <w:sz w:val="21"/>
          <w:szCs w:val="21"/>
          <w:lang w:eastAsia="zh-CN"/>
        </w:rPr>
        <w:t>4.1.12</w:t>
      </w:r>
    </w:p>
    <w:p w14:paraId="74895636" w14:textId="77777777" w:rsidR="00142CB6" w:rsidRDefault="00142CB6" w:rsidP="00142CB6">
      <w:pPr>
        <w:pStyle w:val="1"/>
      </w:pPr>
      <w:r>
        <w:t>1</w:t>
      </w:r>
      <w:r>
        <w:tab/>
        <w:t>Decision/action requested</w:t>
      </w:r>
    </w:p>
    <w:p w14:paraId="53BD4A21" w14:textId="0E0B7DE8" w:rsidR="00142CB6" w:rsidRPr="00D27A65" w:rsidRDefault="00D27A65" w:rsidP="00142CB6">
      <w:pPr>
        <w:pBdr>
          <w:top w:val="single" w:sz="4" w:space="1" w:color="auto"/>
          <w:left w:val="single" w:sz="4" w:space="4" w:color="auto"/>
          <w:bottom w:val="single" w:sz="4" w:space="1" w:color="auto"/>
          <w:right w:val="single" w:sz="4" w:space="4" w:color="auto"/>
        </w:pBdr>
        <w:shd w:val="clear" w:color="auto" w:fill="FFFF99"/>
        <w:jc w:val="center"/>
        <w:rPr>
          <w:rFonts w:eastAsia="宋体"/>
          <w:b/>
          <w:i/>
        </w:rPr>
      </w:pPr>
      <w:r w:rsidRPr="005B03F8">
        <w:rPr>
          <w:rFonts w:eastAsia="宋体"/>
          <w:b/>
          <w:i/>
        </w:rPr>
        <w:t xml:space="preserve">This </w:t>
      </w:r>
      <w:r w:rsidR="003872D0">
        <w:rPr>
          <w:rFonts w:eastAsia="宋体"/>
          <w:b/>
          <w:i/>
        </w:rPr>
        <w:t>paper discusses</w:t>
      </w:r>
      <w:r w:rsidR="005A77C6" w:rsidRPr="005A77C6">
        <w:t xml:space="preserve"> </w:t>
      </w:r>
      <w:r w:rsidR="00591277" w:rsidRPr="00591277">
        <w:rPr>
          <w:rFonts w:eastAsia="宋体"/>
          <w:b/>
          <w:i/>
        </w:rPr>
        <w:t>privacy verification</w:t>
      </w:r>
      <w:r w:rsidR="005A77C6" w:rsidRPr="005A77C6">
        <w:rPr>
          <w:rFonts w:eastAsia="宋体"/>
          <w:b/>
          <w:i/>
        </w:rPr>
        <w:t xml:space="preserve"> for ranging/SL positioning service exposure through PC5</w:t>
      </w:r>
      <w:r w:rsidR="00CC48B2">
        <w:rPr>
          <w:rFonts w:eastAsia="宋体"/>
          <w:b/>
          <w:i/>
        </w:rPr>
        <w:t>.</w:t>
      </w:r>
    </w:p>
    <w:p w14:paraId="1FD1BF37" w14:textId="77777777" w:rsidR="00142CB6" w:rsidRDefault="00142CB6" w:rsidP="00142CB6">
      <w:pPr>
        <w:pStyle w:val="1"/>
      </w:pPr>
      <w:r>
        <w:t>2</w:t>
      </w:r>
      <w:r>
        <w:tab/>
        <w:t>References</w:t>
      </w:r>
    </w:p>
    <w:p w14:paraId="0D88FB47" w14:textId="2E8F616C" w:rsidR="009A5657" w:rsidRPr="009A5657" w:rsidRDefault="009A5657" w:rsidP="009A5657">
      <w:pPr>
        <w:pStyle w:val="ref"/>
      </w:pPr>
      <w:r>
        <w:rPr>
          <w:rFonts w:hint="eastAsia"/>
          <w:lang w:eastAsia="zh-CN"/>
        </w:rPr>
        <w:t>[</w:t>
      </w:r>
      <w:r>
        <w:rPr>
          <w:lang w:eastAsia="zh-CN"/>
        </w:rPr>
        <w:t>1]</w:t>
      </w:r>
      <w:r w:rsidRPr="00D72E22">
        <w:t xml:space="preserve"> </w:t>
      </w:r>
      <w:r w:rsidRPr="002D0738">
        <w:tab/>
        <w:t xml:space="preserve">3GPP </w:t>
      </w:r>
      <w:r w:rsidRPr="009B5360">
        <w:t>T</w:t>
      </w:r>
      <w:r>
        <w:t xml:space="preserve">S </w:t>
      </w:r>
      <w:r w:rsidR="00554C5D">
        <w:t>33.533</w:t>
      </w:r>
    </w:p>
    <w:p w14:paraId="53BAF3A6" w14:textId="4D992B19" w:rsidR="009A5657" w:rsidRDefault="009A5657" w:rsidP="009A5657">
      <w:pPr>
        <w:pStyle w:val="ref"/>
      </w:pPr>
      <w:r>
        <w:rPr>
          <w:rFonts w:eastAsiaTheme="minorEastAsia" w:hint="eastAsia"/>
          <w:lang w:eastAsia="zh-CN"/>
        </w:rPr>
        <w:t>[</w:t>
      </w:r>
      <w:r w:rsidR="00296CD7">
        <w:t>2</w:t>
      </w:r>
      <w:r w:rsidRPr="00D72E22">
        <w:t xml:space="preserve">] </w:t>
      </w:r>
      <w:r w:rsidRPr="002D0738">
        <w:tab/>
        <w:t xml:space="preserve">3GPP </w:t>
      </w:r>
      <w:r w:rsidRPr="009B5360">
        <w:t>T</w:t>
      </w:r>
      <w:r>
        <w:t xml:space="preserve">S </w:t>
      </w:r>
      <w:r w:rsidR="00554C5D">
        <w:t>23.586</w:t>
      </w:r>
    </w:p>
    <w:p w14:paraId="22A53972" w14:textId="567B7929" w:rsidR="00D77827" w:rsidRDefault="00D77827" w:rsidP="009A5657">
      <w:pPr>
        <w:pStyle w:val="ref"/>
        <w:rPr>
          <w:lang w:eastAsia="zh-CN"/>
        </w:rPr>
      </w:pPr>
      <w:r>
        <w:rPr>
          <w:lang w:eastAsia="zh-CN"/>
        </w:rPr>
        <w:t>[3]</w:t>
      </w:r>
      <w:r w:rsidRPr="00D72E22">
        <w:t xml:space="preserve"> </w:t>
      </w:r>
      <w:r w:rsidRPr="002D0738">
        <w:tab/>
      </w:r>
      <w:bookmarkStart w:id="2" w:name="_Hlk157962554"/>
      <w:r>
        <w:t>S2-2401651</w:t>
      </w:r>
      <w:bookmarkEnd w:id="2"/>
    </w:p>
    <w:p w14:paraId="77F7EFC8" w14:textId="4F27C732" w:rsidR="00142CB6" w:rsidRDefault="00142CB6" w:rsidP="00CE5D00">
      <w:pPr>
        <w:pStyle w:val="1"/>
      </w:pPr>
      <w:r>
        <w:t>3</w:t>
      </w:r>
      <w:r>
        <w:tab/>
        <w:t>Rationale</w:t>
      </w:r>
      <w:r w:rsidR="009A5657">
        <w:rPr>
          <w:lang w:eastAsia="zh-CN"/>
        </w:rPr>
        <w:t xml:space="preserve"> </w:t>
      </w:r>
    </w:p>
    <w:p w14:paraId="4D1D0D8C" w14:textId="15E46667" w:rsidR="00CE5D00" w:rsidRDefault="00CE5D00" w:rsidP="00142CB6">
      <w:pPr>
        <w:rPr>
          <w:lang w:eastAsia="zh-CN"/>
        </w:rPr>
      </w:pPr>
      <w:r>
        <w:rPr>
          <w:rFonts w:hint="eastAsia"/>
          <w:lang w:eastAsia="zh-CN"/>
        </w:rPr>
        <w:t>SA</w:t>
      </w:r>
      <w:r>
        <w:rPr>
          <w:lang w:eastAsia="zh-CN"/>
        </w:rPr>
        <w:t>3 and SA2 have exchanged LSs to discuss the security aspects for service exposure through PC5 link. And SA2 has reached some consensus on the privacy verification of to be measured UEs</w:t>
      </w:r>
      <w:r w:rsidR="008913F6">
        <w:rPr>
          <w:lang w:eastAsia="zh-CN"/>
        </w:rPr>
        <w:t xml:space="preserve"> (i.e., Target UE, SL Positioning Reference UE)</w:t>
      </w:r>
      <w:r w:rsidR="00017C4A">
        <w:rPr>
          <w:lang w:eastAsia="zh-CN"/>
        </w:rPr>
        <w:t xml:space="preserve"> in LS S2-2401651</w:t>
      </w:r>
      <w:r w:rsidR="00591277">
        <w:rPr>
          <w:lang w:eastAsia="zh-CN"/>
        </w:rPr>
        <w:t>[3]</w:t>
      </w:r>
      <w:r>
        <w:rPr>
          <w:lang w:eastAsia="zh-CN"/>
        </w:rPr>
        <w:t xml:space="preserve">. Therefore, SA3 </w:t>
      </w:r>
      <w:r w:rsidR="002849C7">
        <w:rPr>
          <w:lang w:eastAsia="zh-CN"/>
        </w:rPr>
        <w:t>should</w:t>
      </w:r>
      <w:r>
        <w:rPr>
          <w:lang w:eastAsia="zh-CN"/>
        </w:rPr>
        <w:t xml:space="preserve"> </w:t>
      </w:r>
      <w:r w:rsidR="002B3CC8">
        <w:rPr>
          <w:lang w:eastAsia="zh-CN"/>
        </w:rPr>
        <w:t xml:space="preserve">specified </w:t>
      </w:r>
      <w:r>
        <w:rPr>
          <w:lang w:eastAsia="zh-CN"/>
        </w:rPr>
        <w:t>security procedures for service exposure through PC5</w:t>
      </w:r>
      <w:r w:rsidR="002849C7">
        <w:rPr>
          <w:lang w:eastAsia="zh-CN"/>
        </w:rPr>
        <w:t xml:space="preserve"> accordingly</w:t>
      </w:r>
      <w:r>
        <w:rPr>
          <w:lang w:eastAsia="zh-CN"/>
        </w:rPr>
        <w:t>.</w:t>
      </w:r>
    </w:p>
    <w:p w14:paraId="336E57DF" w14:textId="30606F24" w:rsidR="00E27EE8" w:rsidRPr="00E27EE8" w:rsidRDefault="00142CB6" w:rsidP="00E27EE8">
      <w:pPr>
        <w:pStyle w:val="1"/>
      </w:pPr>
      <w:r>
        <w:t>4</w:t>
      </w:r>
      <w:r>
        <w:tab/>
      </w:r>
      <w:r w:rsidR="00DF183D">
        <w:t>Discussion</w:t>
      </w:r>
    </w:p>
    <w:p w14:paraId="50B0197B" w14:textId="640AC7DE" w:rsidR="00A12120" w:rsidRPr="00A12120" w:rsidRDefault="00A12120" w:rsidP="009A5657">
      <w:pPr>
        <w:rPr>
          <w:b/>
          <w:bCs/>
          <w:u w:val="single"/>
          <w:lang w:eastAsia="zh-CN"/>
        </w:rPr>
      </w:pPr>
      <w:bookmarkStart w:id="3" w:name="_Hlk157953801"/>
      <w:r>
        <w:rPr>
          <w:b/>
          <w:bCs/>
          <w:u w:val="single"/>
          <w:lang w:eastAsia="zh-CN"/>
        </w:rPr>
        <w:t>4.1</w:t>
      </w:r>
      <w:r w:rsidR="00554C5D">
        <w:rPr>
          <w:b/>
          <w:bCs/>
          <w:u w:val="single"/>
          <w:lang w:eastAsia="zh-CN"/>
        </w:rPr>
        <w:t xml:space="preserve"> Authorization of service exposure of Client UE</w:t>
      </w:r>
    </w:p>
    <w:bookmarkEnd w:id="3"/>
    <w:p w14:paraId="5B5F5347" w14:textId="1CD6AD8A" w:rsidR="00344A10" w:rsidRPr="00344A10" w:rsidRDefault="00554C5D" w:rsidP="00CE5D00">
      <w:pPr>
        <w:pStyle w:val="B1"/>
        <w:ind w:left="0" w:firstLine="0"/>
        <w:rPr>
          <w:rFonts w:eastAsiaTheme="minorEastAsia"/>
          <w:lang w:val="en-US" w:eastAsia="zh-CN"/>
        </w:rPr>
      </w:pPr>
      <w:r w:rsidRPr="00554C5D">
        <w:rPr>
          <w:rFonts w:eastAsiaTheme="minorEastAsia"/>
          <w:lang w:val="en-US" w:eastAsia="zh-CN"/>
        </w:rPr>
        <w:t>This clause captures the details</w:t>
      </w:r>
      <w:r>
        <w:rPr>
          <w:rFonts w:eastAsiaTheme="minorEastAsia"/>
          <w:lang w:val="en-US" w:eastAsia="zh-CN"/>
        </w:rPr>
        <w:t xml:space="preserve"> of procedures of service exposure through PC5 </w:t>
      </w:r>
      <w:r w:rsidRPr="00554C5D">
        <w:rPr>
          <w:rFonts w:eastAsiaTheme="minorEastAsia"/>
          <w:lang w:val="en-US" w:eastAsia="zh-CN"/>
        </w:rPr>
        <w:t xml:space="preserve">from TS </w:t>
      </w:r>
      <w:r>
        <w:rPr>
          <w:rFonts w:eastAsiaTheme="minorEastAsia"/>
          <w:lang w:val="en-US" w:eastAsia="zh-CN"/>
        </w:rPr>
        <w:t>33</w:t>
      </w:r>
      <w:r w:rsidRPr="00554C5D">
        <w:rPr>
          <w:rFonts w:eastAsiaTheme="minorEastAsia"/>
          <w:lang w:val="en-US" w:eastAsia="zh-CN"/>
        </w:rPr>
        <w:t>.5</w:t>
      </w:r>
      <w:r>
        <w:rPr>
          <w:rFonts w:eastAsiaTheme="minorEastAsia"/>
          <w:lang w:val="en-US" w:eastAsia="zh-CN"/>
        </w:rPr>
        <w:t>33</w:t>
      </w:r>
      <w:r w:rsidRPr="00554C5D">
        <w:rPr>
          <w:rFonts w:eastAsiaTheme="minorEastAsia"/>
          <w:lang w:val="en-US" w:eastAsia="zh-CN"/>
        </w:rPr>
        <w:t xml:space="preserve">[1] </w:t>
      </w:r>
      <w:r>
        <w:rPr>
          <w:rFonts w:eastAsiaTheme="minorEastAsia"/>
          <w:lang w:val="en-US" w:eastAsia="zh-CN"/>
        </w:rPr>
        <w:t>and TS 23.586[2]</w:t>
      </w:r>
      <w:r w:rsidRPr="00554C5D">
        <w:rPr>
          <w:rFonts w:eastAsiaTheme="minorEastAsia"/>
          <w:lang w:val="en-US" w:eastAsia="zh-CN"/>
        </w:rPr>
        <w:t>.</w:t>
      </w:r>
    </w:p>
    <w:tbl>
      <w:tblPr>
        <w:tblStyle w:val="af2"/>
        <w:tblW w:w="0" w:type="auto"/>
        <w:tblLook w:val="04A0" w:firstRow="1" w:lastRow="0" w:firstColumn="1" w:lastColumn="0" w:noHBand="0" w:noVBand="1"/>
      </w:tblPr>
      <w:tblGrid>
        <w:gridCol w:w="8296"/>
      </w:tblGrid>
      <w:tr w:rsidR="00D77827" w14:paraId="6D654D3A" w14:textId="77777777" w:rsidTr="00D77827">
        <w:tc>
          <w:tcPr>
            <w:tcW w:w="8296" w:type="dxa"/>
          </w:tcPr>
          <w:p w14:paraId="48ECBE03" w14:textId="0010B028" w:rsidR="00554C5D" w:rsidRPr="00917FD8" w:rsidRDefault="00554C5D" w:rsidP="00554C5D">
            <w:pPr>
              <w:rPr>
                <w:b/>
                <w:bCs/>
                <w:i/>
                <w:u w:val="single"/>
                <w:lang w:eastAsia="zh-CN"/>
              </w:rPr>
            </w:pPr>
            <w:bookmarkStart w:id="4" w:name="_Toc134242682"/>
            <w:bookmarkStart w:id="5" w:name="_Toc136480580"/>
            <w:bookmarkStart w:id="6" w:name="_Toc136480694"/>
            <w:bookmarkStart w:id="7" w:name="_Toc153803344"/>
            <w:r w:rsidRPr="008913F6">
              <w:rPr>
                <w:rFonts w:hint="eastAsia"/>
                <w:b/>
                <w:bCs/>
                <w:i/>
                <w:highlight w:val="yellow"/>
                <w:u w:val="single"/>
                <w:lang w:eastAsia="zh-CN"/>
              </w:rPr>
              <w:t>T</w:t>
            </w:r>
            <w:r w:rsidRPr="008913F6">
              <w:rPr>
                <w:b/>
                <w:bCs/>
                <w:i/>
                <w:highlight w:val="yellow"/>
                <w:u w:val="single"/>
                <w:lang w:eastAsia="zh-CN"/>
              </w:rPr>
              <w:t>S 33.535</w:t>
            </w:r>
          </w:p>
          <w:p w14:paraId="54EE3E16" w14:textId="77777777" w:rsidR="00554C5D" w:rsidRPr="00554C5D" w:rsidRDefault="00554C5D" w:rsidP="00554C5D">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8" w:name="_Hlk158045977"/>
            <w:bookmarkStart w:id="9" w:name="_Toc145059244"/>
            <w:bookmarkStart w:id="10" w:name="_Toc153459188"/>
            <w:r w:rsidRPr="00554C5D">
              <w:rPr>
                <w:rFonts w:ascii="Arial" w:eastAsia="Times New Roman" w:hAnsi="Arial"/>
                <w:sz w:val="24"/>
              </w:rPr>
              <w:t>6.3.6.3</w:t>
            </w:r>
            <w:bookmarkEnd w:id="8"/>
            <w:r w:rsidRPr="00554C5D">
              <w:rPr>
                <w:rFonts w:ascii="Arial" w:eastAsia="Times New Roman" w:hAnsi="Arial"/>
                <w:sz w:val="24"/>
              </w:rPr>
              <w:tab/>
              <w:t>Authorization procedure for Ranging/SL positioning service exposure through PC5</w:t>
            </w:r>
            <w:bookmarkEnd w:id="9"/>
            <w:bookmarkEnd w:id="10"/>
          </w:p>
          <w:p w14:paraId="52D0B652" w14:textId="77777777" w:rsidR="00554C5D" w:rsidRPr="00554C5D" w:rsidRDefault="00554C5D" w:rsidP="00554C5D">
            <w:pPr>
              <w:overflowPunct w:val="0"/>
              <w:autoSpaceDE w:val="0"/>
              <w:autoSpaceDN w:val="0"/>
              <w:adjustRightInd w:val="0"/>
              <w:textAlignment w:val="baseline"/>
              <w:rPr>
                <w:rFonts w:eastAsia="Times New Roman"/>
              </w:rPr>
            </w:pPr>
            <w:r w:rsidRPr="00554C5D">
              <w:rPr>
                <w:rFonts w:eastAsia="Times New Roman"/>
                <w:lang w:eastAsia="zh-CN"/>
              </w:rPr>
              <w:t>For Ranging/SL Positioning service exposure through PC5 (i.e. clause 6.7.1.1 of TS 23.586 [2]),</w:t>
            </w:r>
            <w:r w:rsidRPr="00554C5D">
              <w:rPr>
                <w:rFonts w:eastAsia="Times New Roman"/>
              </w:rPr>
              <w:t xml:space="preserve"> the SL Positioning Client UE authorization is triggered by the Reference/Target UE during PC5 link establishment. The authorization can be performed by the network via the SLPKMF for ProSe capable UEs or by the Reference/Target UE if the authorization information is available in the UE.</w:t>
            </w:r>
          </w:p>
          <w:p w14:paraId="2BEF49F2" w14:textId="6482024A" w:rsidR="00554C5D" w:rsidRDefault="00554C5D" w:rsidP="00554C5D">
            <w:pPr>
              <w:overflowPunct w:val="0"/>
              <w:autoSpaceDE w:val="0"/>
              <w:autoSpaceDN w:val="0"/>
              <w:adjustRightInd w:val="0"/>
              <w:textAlignment w:val="baseline"/>
              <w:rPr>
                <w:rFonts w:eastAsia="Times New Roman"/>
                <w:lang w:eastAsia="zh-CN"/>
              </w:rPr>
            </w:pPr>
            <w:r w:rsidRPr="00554C5D">
              <w:rPr>
                <w:rFonts w:eastAsia="Times New Roman"/>
                <w:lang w:eastAsia="zh-CN"/>
              </w:rPr>
              <w:lastRenderedPageBreak/>
              <w:t>If the Client UE is not authorized, the Ranging/SL Positioning service request shall be rejected.</w:t>
            </w:r>
          </w:p>
          <w:p w14:paraId="6A9EC698" w14:textId="77777777" w:rsidR="00301C70" w:rsidRPr="00301C70" w:rsidRDefault="00301C70" w:rsidP="00554C5D">
            <w:pPr>
              <w:overflowPunct w:val="0"/>
              <w:autoSpaceDE w:val="0"/>
              <w:autoSpaceDN w:val="0"/>
              <w:adjustRightInd w:val="0"/>
              <w:textAlignment w:val="baseline"/>
              <w:rPr>
                <w:rFonts w:eastAsiaTheme="minorEastAsia"/>
                <w:lang w:eastAsia="zh-CN"/>
              </w:rPr>
            </w:pPr>
          </w:p>
          <w:p w14:paraId="64C9DB25" w14:textId="0AF2604C" w:rsidR="00554C5D" w:rsidRPr="00917FD8" w:rsidRDefault="00554C5D" w:rsidP="00554C5D">
            <w:pPr>
              <w:rPr>
                <w:b/>
                <w:bCs/>
                <w:i/>
                <w:u w:val="single"/>
                <w:lang w:eastAsia="zh-CN"/>
              </w:rPr>
            </w:pPr>
            <w:r w:rsidRPr="008913F6">
              <w:rPr>
                <w:rFonts w:hint="eastAsia"/>
                <w:b/>
                <w:bCs/>
                <w:i/>
                <w:highlight w:val="yellow"/>
                <w:u w:val="single"/>
                <w:lang w:eastAsia="zh-CN"/>
              </w:rPr>
              <w:t>T</w:t>
            </w:r>
            <w:r w:rsidRPr="008913F6">
              <w:rPr>
                <w:b/>
                <w:bCs/>
                <w:i/>
                <w:highlight w:val="yellow"/>
                <w:u w:val="single"/>
                <w:lang w:eastAsia="zh-CN"/>
              </w:rPr>
              <w:t>S 23.586</w:t>
            </w:r>
          </w:p>
          <w:p w14:paraId="4DFE6303" w14:textId="215C2E60" w:rsidR="00D77827" w:rsidRPr="00D77827" w:rsidRDefault="00D77827" w:rsidP="00D7782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D77827">
              <w:rPr>
                <w:rFonts w:ascii="Arial" w:eastAsia="宋体" w:hAnsi="Arial"/>
                <w:sz w:val="24"/>
                <w:lang w:eastAsia="en-GB"/>
              </w:rPr>
              <w:t>6.7.1.1</w:t>
            </w:r>
            <w:r w:rsidRPr="00D77827">
              <w:rPr>
                <w:rFonts w:ascii="Arial" w:eastAsia="宋体" w:hAnsi="Arial"/>
                <w:sz w:val="24"/>
                <w:lang w:eastAsia="en-GB"/>
              </w:rPr>
              <w:tab/>
              <w:t>Procedures for</w:t>
            </w:r>
            <w:bookmarkStart w:id="11" w:name="_Hlk157960218"/>
            <w:r w:rsidRPr="00D77827">
              <w:rPr>
                <w:rFonts w:ascii="Arial" w:eastAsia="宋体" w:hAnsi="Arial"/>
                <w:sz w:val="24"/>
                <w:lang w:eastAsia="en-GB"/>
              </w:rPr>
              <w:t xml:space="preserve"> Ranging/SL Positioning service exposure through PC5</w:t>
            </w:r>
            <w:bookmarkEnd w:id="4"/>
            <w:bookmarkEnd w:id="5"/>
            <w:bookmarkEnd w:id="6"/>
            <w:bookmarkEnd w:id="7"/>
            <w:bookmarkEnd w:id="11"/>
          </w:p>
          <w:p w14:paraId="62AE3077" w14:textId="64A176EC" w:rsidR="00D77827" w:rsidRDefault="00554C5D" w:rsidP="00D77827">
            <w:pPr>
              <w:pStyle w:val="B1"/>
              <w:ind w:left="0" w:firstLine="0"/>
              <w:jc w:val="center"/>
            </w:pPr>
            <w:r>
              <w:object w:dxaOrig="11210" w:dyaOrig="7981" w14:anchorId="381D9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pt;height:272.4pt" o:ole="">
                  <v:imagedata r:id="rId8" o:title=""/>
                </v:shape>
                <o:OLEObject Type="Embed" ProgID="Visio.Drawing.15" ShapeID="_x0000_i1025" DrawAspect="Content" ObjectID="_1769877952" r:id="rId9"/>
              </w:object>
            </w:r>
          </w:p>
          <w:p w14:paraId="4ECEC4EB" w14:textId="1B399E77" w:rsidR="00DD561C" w:rsidRPr="00DD561C" w:rsidRDefault="00D77827" w:rsidP="0097016D">
            <w:pPr>
              <w:pStyle w:val="TF"/>
              <w:rPr>
                <w:lang w:eastAsia="zh-CN"/>
              </w:rPr>
            </w:pPr>
            <w:bookmarkStart w:id="12" w:name="_CRFigure6_7_11_"/>
            <w:r w:rsidRPr="009A60FB">
              <w:rPr>
                <w:lang w:eastAsia="zh-CN"/>
              </w:rPr>
              <w:t xml:space="preserve">Figure </w:t>
            </w:r>
            <w:bookmarkEnd w:id="12"/>
            <w:r w:rsidRPr="009A60FB">
              <w:rPr>
                <w:lang w:eastAsia="zh-CN"/>
              </w:rPr>
              <w:t>6.</w:t>
            </w:r>
            <w:r>
              <w:rPr>
                <w:lang w:eastAsia="zh-CN"/>
              </w:rPr>
              <w:t>7</w:t>
            </w:r>
            <w:r w:rsidRPr="009A60FB">
              <w:rPr>
                <w:lang w:eastAsia="zh-CN"/>
              </w:rPr>
              <w:t>.1-1</w:t>
            </w:r>
            <w:r>
              <w:rPr>
                <w:lang w:eastAsia="zh-CN"/>
              </w:rPr>
              <w:t xml:space="preserve">: </w:t>
            </w:r>
            <w:r w:rsidRPr="009A60FB">
              <w:rPr>
                <w:lang w:eastAsia="zh-CN"/>
              </w:rPr>
              <w:t>Service exposure to SL Positioning Client UE via PC5</w:t>
            </w:r>
          </w:p>
        </w:tc>
      </w:tr>
    </w:tbl>
    <w:p w14:paraId="5C9EDAFF" w14:textId="77777777" w:rsidR="00917FD8" w:rsidRDefault="00917FD8" w:rsidP="00CE5D00">
      <w:pPr>
        <w:pStyle w:val="B1"/>
        <w:ind w:left="0" w:firstLine="0"/>
        <w:rPr>
          <w:rFonts w:eastAsiaTheme="minorEastAsia"/>
          <w:lang w:eastAsia="zh-CN"/>
        </w:rPr>
      </w:pPr>
    </w:p>
    <w:p w14:paraId="5CEA83B4" w14:textId="536F7936" w:rsidR="007540DD" w:rsidRDefault="001768B5" w:rsidP="00415FA5">
      <w:pPr>
        <w:pStyle w:val="B1"/>
        <w:ind w:left="0" w:firstLine="0"/>
        <w:rPr>
          <w:rFonts w:eastAsiaTheme="minorEastAsia"/>
          <w:lang w:eastAsia="zh-CN"/>
        </w:rPr>
      </w:pPr>
      <w:r>
        <w:rPr>
          <w:rFonts w:eastAsia="宋体"/>
        </w:rPr>
        <w:t>A</w:t>
      </w:r>
      <w:r w:rsidR="0097016D">
        <w:rPr>
          <w:rFonts w:eastAsia="宋体"/>
        </w:rPr>
        <w:t>ccording to</w:t>
      </w:r>
      <w:r>
        <w:rPr>
          <w:rFonts w:eastAsia="宋体"/>
        </w:rPr>
        <w:t xml:space="preserve"> clause </w:t>
      </w:r>
      <w:r w:rsidRPr="001768B5">
        <w:rPr>
          <w:rFonts w:eastAsia="宋体"/>
        </w:rPr>
        <w:t>6.3.6.3</w:t>
      </w:r>
      <w:r>
        <w:rPr>
          <w:rFonts w:eastAsia="宋体"/>
        </w:rPr>
        <w:t xml:space="preserve"> of</w:t>
      </w:r>
      <w:r w:rsidR="0097016D">
        <w:rPr>
          <w:rFonts w:eastAsia="宋体"/>
        </w:rPr>
        <w:t xml:space="preserve"> TS 33,533</w:t>
      </w:r>
      <w:r>
        <w:rPr>
          <w:rFonts w:eastAsia="宋体"/>
        </w:rPr>
        <w:t>[1]</w:t>
      </w:r>
      <w:r w:rsidR="0097016D">
        <w:rPr>
          <w:rFonts w:eastAsia="宋体"/>
        </w:rPr>
        <w:t>,</w:t>
      </w:r>
      <w:r>
        <w:rPr>
          <w:rFonts w:eastAsia="宋体"/>
        </w:rPr>
        <w:t xml:space="preserve"> the authorization of</w:t>
      </w:r>
      <w:r w:rsidR="0097016D">
        <w:rPr>
          <w:rFonts w:eastAsia="宋体"/>
        </w:rPr>
        <w:t xml:space="preserve"> </w:t>
      </w:r>
      <w:r>
        <w:rPr>
          <w:rFonts w:eastAsia="宋体"/>
        </w:rPr>
        <w:t xml:space="preserve">Client UE is performed by SLPKMF for </w:t>
      </w:r>
      <w:r w:rsidR="007540DD">
        <w:rPr>
          <w:rFonts w:eastAsia="宋体"/>
        </w:rPr>
        <w:t>P</w:t>
      </w:r>
      <w:r>
        <w:rPr>
          <w:rFonts w:eastAsia="宋体"/>
        </w:rPr>
        <w:t xml:space="preserve">rose capable UE, </w:t>
      </w:r>
      <w:r w:rsidRPr="00554C5D">
        <w:t>or by the Reference/Target UE</w:t>
      </w:r>
      <w:r w:rsidR="00485467">
        <w:t xml:space="preserve"> </w:t>
      </w:r>
      <w:r w:rsidR="00485467" w:rsidRPr="00485467">
        <w:t>against its local</w:t>
      </w:r>
      <w:r w:rsidR="00485467">
        <w:t xml:space="preserve"> authorization </w:t>
      </w:r>
      <w:r w:rsidR="00485467" w:rsidRPr="00485467">
        <w:t>information</w:t>
      </w:r>
      <w:r w:rsidR="00485467">
        <w:t xml:space="preserve">. </w:t>
      </w:r>
      <w:r w:rsidR="007540DD">
        <w:t xml:space="preserve">The SLPKMF or </w:t>
      </w:r>
      <w:r w:rsidR="007540DD" w:rsidRPr="00554C5D">
        <w:t>the Reference/Target UE</w:t>
      </w:r>
      <w:r w:rsidR="007540DD">
        <w:t xml:space="preserve"> verifies the UE’s role to determine whether it can perform as a Client UE.</w:t>
      </w:r>
      <w:r w:rsidR="007540DD">
        <w:rPr>
          <w:rFonts w:eastAsiaTheme="minorEastAsia" w:hint="eastAsia"/>
          <w:lang w:eastAsia="zh-CN"/>
        </w:rPr>
        <w:t xml:space="preserve"> </w:t>
      </w:r>
    </w:p>
    <w:p w14:paraId="1304CE91" w14:textId="6D05AB6C" w:rsidR="00E84B0B" w:rsidRPr="00E84B0B" w:rsidRDefault="007540DD" w:rsidP="00E84B0B">
      <w:pPr>
        <w:pStyle w:val="B1"/>
        <w:ind w:left="0" w:firstLine="0"/>
        <w:rPr>
          <w:rFonts w:eastAsia="宋体"/>
          <w:lang w:eastAsia="zh-CN"/>
        </w:rPr>
      </w:pPr>
      <w:r>
        <w:rPr>
          <w:rFonts w:eastAsiaTheme="minorEastAsia"/>
          <w:lang w:eastAsia="zh-CN"/>
        </w:rPr>
        <w:t xml:space="preserve">According to clause 6.7.1.1 of TS 23.586[2], after discovery and PC5 connection establishment between Client UE and to be measured UEs (i.e. Target UE, </w:t>
      </w:r>
      <w:r w:rsidRPr="00917FD8">
        <w:rPr>
          <w:rFonts w:eastAsiaTheme="minorEastAsia"/>
          <w:lang w:eastAsia="zh-CN"/>
        </w:rPr>
        <w:t xml:space="preserve">one or more </w:t>
      </w:r>
      <w:bookmarkStart w:id="13" w:name="_Hlk158022675"/>
      <w:r w:rsidRPr="00917FD8">
        <w:rPr>
          <w:rFonts w:eastAsiaTheme="minorEastAsia"/>
          <w:lang w:eastAsia="zh-CN"/>
        </w:rPr>
        <w:t>SL Reference UE(s)</w:t>
      </w:r>
      <w:bookmarkEnd w:id="13"/>
      <w:r w:rsidRPr="00917FD8">
        <w:rPr>
          <w:rFonts w:eastAsiaTheme="minorEastAsia"/>
          <w:lang w:eastAsia="zh-CN"/>
        </w:rPr>
        <w:t>/Located UE(s)</w:t>
      </w:r>
      <w:r>
        <w:rPr>
          <w:rFonts w:eastAsiaTheme="minorEastAsia"/>
          <w:lang w:eastAsia="zh-CN"/>
        </w:rPr>
        <w:t xml:space="preserve">), the </w:t>
      </w:r>
      <w:r>
        <w:rPr>
          <w:rFonts w:eastAsia="宋体"/>
        </w:rPr>
        <w:t xml:space="preserve">Client UE </w:t>
      </w:r>
      <w:r w:rsidRPr="00917FD8">
        <w:rPr>
          <w:rFonts w:eastAsia="宋体"/>
        </w:rPr>
        <w:t>select</w:t>
      </w:r>
      <w:r>
        <w:rPr>
          <w:rFonts w:eastAsia="宋体"/>
        </w:rPr>
        <w:t>s</w:t>
      </w:r>
      <w:r w:rsidRPr="00917FD8">
        <w:rPr>
          <w:rFonts w:eastAsia="宋体"/>
        </w:rPr>
        <w:t xml:space="preserve"> UE1</w:t>
      </w:r>
      <w:r>
        <w:rPr>
          <w:rFonts w:eastAsia="宋体"/>
        </w:rPr>
        <w:t xml:space="preserve"> (i.e., Target UE or </w:t>
      </w:r>
      <w:r w:rsidR="00E84B0B">
        <w:rPr>
          <w:rFonts w:eastAsia="宋体"/>
        </w:rPr>
        <w:t>SL Reference UE</w:t>
      </w:r>
      <w:r>
        <w:rPr>
          <w:rFonts w:eastAsia="宋体"/>
        </w:rPr>
        <w:t xml:space="preserve">) </w:t>
      </w:r>
      <w:r w:rsidRPr="00917FD8">
        <w:rPr>
          <w:rFonts w:eastAsia="宋体"/>
        </w:rPr>
        <w:t>to receive SL Positioning Service Request.</w:t>
      </w:r>
      <w:r>
        <w:rPr>
          <w:rFonts w:eastAsia="宋体"/>
        </w:rPr>
        <w:t xml:space="preserve"> </w:t>
      </w:r>
      <w:r w:rsidR="00E84B0B">
        <w:rPr>
          <w:rFonts w:eastAsia="宋体"/>
          <w:lang w:eastAsia="zh-CN"/>
        </w:rPr>
        <w:t>After UE1 receives the service request from the Client UE. Based on the user info of Client UE and UE1’s</w:t>
      </w:r>
      <w:r w:rsidR="003C28D2">
        <w:rPr>
          <w:rFonts w:eastAsia="宋体"/>
          <w:lang w:eastAsia="zh-CN"/>
        </w:rPr>
        <w:t xml:space="preserve"> local privacy verification information (e.g. UE privacy profile)</w:t>
      </w:r>
      <w:r w:rsidR="00E84B0B">
        <w:rPr>
          <w:rFonts w:eastAsia="宋体"/>
          <w:lang w:eastAsia="zh-CN"/>
        </w:rPr>
        <w:t>, UE1 performs privacy verification to determines whether its location related info can be exposed to the Client U</w:t>
      </w:r>
      <w:r w:rsidR="00E84B0B">
        <w:rPr>
          <w:rFonts w:eastAsia="宋体" w:hint="eastAsia"/>
          <w:lang w:eastAsia="zh-CN"/>
        </w:rPr>
        <w:t>E</w:t>
      </w:r>
      <w:r w:rsidR="00E84B0B">
        <w:rPr>
          <w:rFonts w:eastAsia="宋体"/>
          <w:lang w:eastAsia="zh-CN"/>
        </w:rPr>
        <w:t xml:space="preserve"> or not</w:t>
      </w:r>
      <w:r w:rsidR="00E84B0B">
        <w:rPr>
          <w:rFonts w:eastAsia="宋体" w:hint="eastAsia"/>
          <w:lang w:eastAsia="zh-CN"/>
        </w:rPr>
        <w:t>.</w:t>
      </w:r>
    </w:p>
    <w:p w14:paraId="2474CB86" w14:textId="17B6E942" w:rsidR="007540DD" w:rsidRDefault="007540DD" w:rsidP="00415FA5">
      <w:pPr>
        <w:pStyle w:val="B1"/>
        <w:ind w:left="0" w:firstLine="0"/>
      </w:pPr>
      <w:r w:rsidRPr="003739AF">
        <w:rPr>
          <w:b/>
          <w:lang w:eastAsia="zh-CN"/>
        </w:rPr>
        <w:t>Observation</w:t>
      </w:r>
      <w:r>
        <w:rPr>
          <w:b/>
          <w:lang w:eastAsia="zh-CN"/>
        </w:rPr>
        <w:t xml:space="preserve"> 1. </w:t>
      </w:r>
      <w:r w:rsidR="00485467" w:rsidRPr="007540DD">
        <w:rPr>
          <w:b/>
        </w:rPr>
        <w:t>Th</w:t>
      </w:r>
      <w:r w:rsidRPr="007540DD">
        <w:rPr>
          <w:b/>
        </w:rPr>
        <w:t>e authorization of service exposure through PC5 is implicit executed</w:t>
      </w:r>
      <w:r>
        <w:rPr>
          <w:b/>
        </w:rPr>
        <w:t xml:space="preserve"> before </w:t>
      </w:r>
      <w:r w:rsidRPr="007540DD">
        <w:rPr>
          <w:b/>
        </w:rPr>
        <w:t>Client UE sending SL Positioning Service Request to UE1, since only the authorized Client UE can send the SL Positioning Service Request through PC5.</w:t>
      </w:r>
      <w:r>
        <w:t xml:space="preserve"> </w:t>
      </w:r>
    </w:p>
    <w:p w14:paraId="4225A820" w14:textId="06E994AF" w:rsidR="00DD561C" w:rsidRDefault="00415FA5" w:rsidP="00CE5D00">
      <w:pPr>
        <w:pStyle w:val="B1"/>
        <w:ind w:left="0" w:firstLine="0"/>
        <w:rPr>
          <w:b/>
          <w:lang w:eastAsia="zh-CN"/>
        </w:rPr>
      </w:pPr>
      <w:bookmarkStart w:id="14" w:name="_Hlk157969860"/>
      <w:r w:rsidRPr="00415FA5">
        <w:rPr>
          <w:rFonts w:eastAsia="宋体" w:hint="eastAsia"/>
          <w:b/>
          <w:lang w:eastAsia="zh-CN"/>
        </w:rPr>
        <w:lastRenderedPageBreak/>
        <w:t>P</w:t>
      </w:r>
      <w:r w:rsidRPr="00415FA5">
        <w:rPr>
          <w:rFonts w:eastAsia="宋体"/>
          <w:b/>
          <w:lang w:eastAsia="zh-CN"/>
        </w:rPr>
        <w:t>roposal 1.</w:t>
      </w:r>
      <w:r>
        <w:rPr>
          <w:rFonts w:eastAsia="宋体"/>
          <w:b/>
          <w:lang w:eastAsia="zh-CN"/>
        </w:rPr>
        <w:t xml:space="preserve"> UE1</w:t>
      </w:r>
      <w:r w:rsidR="004432F0">
        <w:rPr>
          <w:rFonts w:eastAsia="宋体"/>
          <w:b/>
          <w:lang w:eastAsia="zh-CN"/>
        </w:rPr>
        <w:t xml:space="preserve"> (</w:t>
      </w:r>
      <w:r w:rsidR="006B0AD5" w:rsidRPr="006B0AD5">
        <w:rPr>
          <w:rFonts w:eastAsia="宋体"/>
          <w:b/>
          <w:lang w:eastAsia="zh-CN"/>
        </w:rPr>
        <w:t xml:space="preserve">i.e. Target UE or SL reference UE </w:t>
      </w:r>
      <w:r w:rsidR="006B0AD5">
        <w:rPr>
          <w:rFonts w:eastAsia="宋体"/>
          <w:b/>
          <w:lang w:eastAsia="zh-CN"/>
        </w:rPr>
        <w:t xml:space="preserve">who </w:t>
      </w:r>
      <w:r w:rsidR="004432F0">
        <w:rPr>
          <w:rFonts w:eastAsia="宋体"/>
          <w:b/>
          <w:lang w:eastAsia="zh-CN"/>
        </w:rPr>
        <w:t>receives Client UE’s SL Positioning Request)</w:t>
      </w:r>
      <w:r>
        <w:rPr>
          <w:rFonts w:eastAsia="宋体"/>
          <w:b/>
          <w:lang w:eastAsia="zh-CN"/>
        </w:rPr>
        <w:t xml:space="preserve"> performs</w:t>
      </w:r>
      <w:bookmarkStart w:id="15" w:name="_Hlk158022605"/>
      <w:r>
        <w:rPr>
          <w:rFonts w:eastAsia="宋体"/>
          <w:b/>
          <w:lang w:eastAsia="zh-CN"/>
        </w:rPr>
        <w:t xml:space="preserve"> </w:t>
      </w:r>
      <w:bookmarkEnd w:id="15"/>
      <w:r w:rsidR="006B0AD5">
        <w:rPr>
          <w:b/>
          <w:lang w:eastAsia="zh-CN"/>
        </w:rPr>
        <w:t>privacy verification</w:t>
      </w:r>
      <w:r w:rsidR="004432F0">
        <w:rPr>
          <w:b/>
          <w:lang w:eastAsia="zh-CN"/>
        </w:rPr>
        <w:t xml:space="preserve"> </w:t>
      </w:r>
      <w:r w:rsidR="004432F0" w:rsidRPr="004432F0">
        <w:rPr>
          <w:b/>
          <w:lang w:eastAsia="zh-CN"/>
        </w:rPr>
        <w:t>according to</w:t>
      </w:r>
      <w:bookmarkStart w:id="16" w:name="_Hlk159248530"/>
      <w:r w:rsidR="004432F0" w:rsidRPr="004432F0">
        <w:rPr>
          <w:b/>
          <w:lang w:eastAsia="zh-CN"/>
        </w:rPr>
        <w:t xml:space="preserve"> its</w:t>
      </w:r>
      <w:r w:rsidR="008913F6">
        <w:rPr>
          <w:b/>
          <w:lang w:eastAsia="zh-CN"/>
        </w:rPr>
        <w:t xml:space="preserve"> local </w:t>
      </w:r>
      <w:r w:rsidR="008913F6" w:rsidRPr="008913F6">
        <w:rPr>
          <w:b/>
          <w:lang w:eastAsia="zh-CN"/>
        </w:rPr>
        <w:t>privacy verification information</w:t>
      </w:r>
      <w:bookmarkEnd w:id="16"/>
      <w:r w:rsidR="004432F0">
        <w:rPr>
          <w:b/>
          <w:lang w:eastAsia="zh-CN"/>
        </w:rPr>
        <w:t>.</w:t>
      </w:r>
    </w:p>
    <w:p w14:paraId="3F516303" w14:textId="77777777" w:rsidR="00E84B0B" w:rsidRPr="00415FA5" w:rsidRDefault="00E84B0B" w:rsidP="00CE5D00">
      <w:pPr>
        <w:pStyle w:val="B1"/>
        <w:ind w:left="0" w:firstLine="0"/>
        <w:rPr>
          <w:rFonts w:eastAsia="宋体"/>
          <w:b/>
          <w:lang w:eastAsia="zh-CN"/>
        </w:rPr>
      </w:pPr>
    </w:p>
    <w:bookmarkEnd w:id="14"/>
    <w:p w14:paraId="7B358807" w14:textId="48420ED7" w:rsidR="00CC58F9" w:rsidRPr="00A12120" w:rsidRDefault="00CC58F9" w:rsidP="00CC58F9">
      <w:pPr>
        <w:rPr>
          <w:b/>
          <w:bCs/>
          <w:u w:val="single"/>
          <w:lang w:eastAsia="zh-CN"/>
        </w:rPr>
      </w:pPr>
      <w:r>
        <w:rPr>
          <w:b/>
          <w:bCs/>
          <w:u w:val="single"/>
          <w:lang w:eastAsia="zh-CN"/>
        </w:rPr>
        <w:t xml:space="preserve">4.2 Privacy check of to-be measured UE </w:t>
      </w:r>
      <w:r w:rsidR="00041675">
        <w:rPr>
          <w:b/>
          <w:bCs/>
          <w:u w:val="single"/>
          <w:lang w:eastAsia="zh-CN"/>
        </w:rPr>
        <w:t>for</w:t>
      </w:r>
      <w:bookmarkStart w:id="17" w:name="_Hlk158035879"/>
      <w:r w:rsidR="00041675">
        <w:rPr>
          <w:b/>
          <w:bCs/>
          <w:u w:val="single"/>
          <w:lang w:eastAsia="zh-CN"/>
        </w:rPr>
        <w:t xml:space="preserve"> service exposure through PC5</w:t>
      </w:r>
      <w:bookmarkEnd w:id="17"/>
    </w:p>
    <w:p w14:paraId="2D1C2484" w14:textId="77777777" w:rsidR="00041675" w:rsidRDefault="00041675" w:rsidP="00CE5D00">
      <w:pPr>
        <w:pStyle w:val="B1"/>
        <w:ind w:left="0" w:firstLine="0"/>
        <w:rPr>
          <w:rFonts w:eastAsiaTheme="minorEastAsia"/>
          <w:lang w:eastAsia="zh-CN"/>
        </w:rPr>
      </w:pPr>
      <w:r>
        <w:rPr>
          <w:rFonts w:eastAsiaTheme="minorEastAsia"/>
          <w:lang w:eastAsia="zh-CN"/>
        </w:rPr>
        <w:t xml:space="preserve">There are two operations for </w:t>
      </w:r>
      <w:r w:rsidRPr="00041675">
        <w:rPr>
          <w:rFonts w:eastAsiaTheme="minorEastAsia"/>
          <w:lang w:eastAsia="zh-CN"/>
        </w:rPr>
        <w:t>service exposure through PC5</w:t>
      </w:r>
      <w:r>
        <w:rPr>
          <w:rFonts w:eastAsiaTheme="minorEastAsia"/>
          <w:lang w:eastAsia="zh-CN"/>
        </w:rPr>
        <w:t xml:space="preserve">, i.e., the Network-based operation and the UE-only operation. </w:t>
      </w:r>
    </w:p>
    <w:p w14:paraId="5C95450B" w14:textId="4134F269" w:rsidR="00041675" w:rsidRDefault="00041675" w:rsidP="00041675">
      <w:pPr>
        <w:pStyle w:val="B1"/>
        <w:ind w:left="0" w:firstLine="0"/>
        <w:rPr>
          <w:rFonts w:eastAsiaTheme="minorEastAsia"/>
          <w:lang w:eastAsia="zh-CN"/>
        </w:rPr>
      </w:pPr>
      <w:r>
        <w:rPr>
          <w:rFonts w:eastAsiaTheme="minorEastAsia"/>
          <w:lang w:eastAsia="zh-CN"/>
        </w:rPr>
        <w:t xml:space="preserve">For the Network-based operation, according to LS </w:t>
      </w:r>
      <w:r>
        <w:t>S2-2401651</w:t>
      </w:r>
      <w:r>
        <w:rPr>
          <w:rFonts w:eastAsiaTheme="minorEastAsia"/>
          <w:lang w:eastAsia="zh-CN"/>
        </w:rPr>
        <w:t xml:space="preserve">[3], </w:t>
      </w:r>
      <w:r w:rsidRPr="00917FD8">
        <w:rPr>
          <w:rFonts w:eastAsiaTheme="minorEastAsia"/>
          <w:lang w:eastAsia="zh-CN"/>
        </w:rPr>
        <w:t>UE1</w:t>
      </w:r>
      <w:r>
        <w:rPr>
          <w:rFonts w:eastAsiaTheme="minorEastAsia"/>
          <w:lang w:eastAsia="zh-CN"/>
        </w:rPr>
        <w:t xml:space="preserve"> is not supported to</w:t>
      </w:r>
      <w:r w:rsidRPr="00917FD8">
        <w:rPr>
          <w:rFonts w:eastAsiaTheme="minorEastAsia"/>
          <w:lang w:eastAsia="zh-CN"/>
        </w:rPr>
        <w:t xml:space="preserve"> include user info of the Client UE within the SL-MO-LR</w:t>
      </w:r>
      <w:r>
        <w:rPr>
          <w:rFonts w:eastAsiaTheme="minorEastAsia"/>
          <w:lang w:eastAsia="zh-CN"/>
        </w:rPr>
        <w:t xml:space="preserve">, hence the privacy verification of to-be-measured UEs (whether its location related information can be exposed to UE1) </w:t>
      </w:r>
      <w:r w:rsidR="00627DEB">
        <w:rPr>
          <w:rFonts w:eastAsiaTheme="minorEastAsia"/>
          <w:lang w:eastAsia="zh-CN"/>
        </w:rPr>
        <w:t>cannot</w:t>
      </w:r>
      <w:r>
        <w:rPr>
          <w:rFonts w:eastAsiaTheme="minorEastAsia"/>
          <w:lang w:eastAsia="zh-CN"/>
        </w:rPr>
        <w:t xml:space="preserve"> be performed by network</w:t>
      </w:r>
      <w:r w:rsidR="00627DEB">
        <w:rPr>
          <w:rFonts w:eastAsiaTheme="minorEastAsia"/>
          <w:lang w:eastAsia="zh-CN"/>
        </w:rPr>
        <w:t xml:space="preserve">, which is similar to the privacy verification of to-be-measured UEs in </w:t>
      </w:r>
      <w:r>
        <w:rPr>
          <w:rFonts w:eastAsiaTheme="minorEastAsia"/>
          <w:lang w:eastAsia="zh-CN"/>
        </w:rPr>
        <w:t>UE-only operation</w:t>
      </w:r>
      <w:r w:rsidR="00627DEB">
        <w:rPr>
          <w:rFonts w:eastAsiaTheme="minorEastAsia"/>
          <w:lang w:eastAsia="zh-CN"/>
        </w:rPr>
        <w:t>. And in UE-only operation, the</w:t>
      </w:r>
      <w:r w:rsidR="00627DEB" w:rsidRPr="00627DEB">
        <w:rPr>
          <w:rFonts w:eastAsiaTheme="minorEastAsia"/>
          <w:lang w:eastAsia="zh-CN"/>
        </w:rPr>
        <w:t xml:space="preserve"> required user info of the Client UE would be included in supplementary RSPP message(s) which can be sent over PC5.</w:t>
      </w:r>
    </w:p>
    <w:p w14:paraId="4453B98A" w14:textId="44AD9245" w:rsidR="00627DEB" w:rsidRDefault="00627DEB" w:rsidP="00627DEB">
      <w:pPr>
        <w:pStyle w:val="B1"/>
        <w:ind w:left="0" w:firstLine="0"/>
        <w:rPr>
          <w:b/>
          <w:lang w:eastAsia="zh-CN"/>
        </w:rPr>
      </w:pPr>
      <w:r w:rsidRPr="003739AF">
        <w:rPr>
          <w:b/>
          <w:lang w:eastAsia="zh-CN"/>
        </w:rPr>
        <w:t>Observation</w:t>
      </w:r>
      <w:r>
        <w:rPr>
          <w:b/>
          <w:lang w:eastAsia="zh-CN"/>
        </w:rPr>
        <w:t xml:space="preserve"> 2. For both </w:t>
      </w:r>
      <w:r w:rsidRPr="00627DEB">
        <w:rPr>
          <w:b/>
          <w:lang w:eastAsia="zh-CN"/>
        </w:rPr>
        <w:t>Network-based operation</w:t>
      </w:r>
      <w:r>
        <w:rPr>
          <w:b/>
          <w:lang w:eastAsia="zh-CN"/>
        </w:rPr>
        <w:t xml:space="preserve"> and UE-only operation, the </w:t>
      </w:r>
      <w:r w:rsidRPr="00627DEB">
        <w:rPr>
          <w:b/>
          <w:lang w:eastAsia="zh-CN"/>
        </w:rPr>
        <w:t>privacy verification of to-be-measured UEs</w:t>
      </w:r>
      <w:r>
        <w:rPr>
          <w:b/>
          <w:lang w:eastAsia="zh-CN"/>
        </w:rPr>
        <w:t xml:space="preserve"> cannot be performed by network functions.</w:t>
      </w:r>
    </w:p>
    <w:p w14:paraId="04BB3F4B" w14:textId="2B4A2D77" w:rsidR="00037E9D" w:rsidRPr="00344A10" w:rsidRDefault="00037E9D" w:rsidP="00037E9D">
      <w:pPr>
        <w:pStyle w:val="B1"/>
        <w:ind w:left="0" w:firstLine="0"/>
        <w:rPr>
          <w:rFonts w:eastAsiaTheme="minorEastAsia"/>
          <w:lang w:val="en-US" w:eastAsia="zh-CN"/>
        </w:rPr>
      </w:pPr>
      <w:r w:rsidRPr="00554C5D">
        <w:rPr>
          <w:rFonts w:eastAsiaTheme="minorEastAsia"/>
          <w:lang w:val="en-US" w:eastAsia="zh-CN"/>
        </w:rPr>
        <w:t>This clause captures the details</w:t>
      </w:r>
      <w:r>
        <w:rPr>
          <w:rFonts w:eastAsiaTheme="minorEastAsia"/>
          <w:lang w:val="en-US" w:eastAsia="zh-CN"/>
        </w:rPr>
        <w:t xml:space="preserve"> of procedures of </w:t>
      </w:r>
      <w:r w:rsidRPr="00037E9D">
        <w:rPr>
          <w:rFonts w:eastAsiaTheme="minorEastAsia"/>
          <w:lang w:val="en-US" w:eastAsia="zh-CN"/>
        </w:rPr>
        <w:t>UE-only operation</w:t>
      </w:r>
      <w:r>
        <w:rPr>
          <w:rFonts w:eastAsiaTheme="minorEastAsia"/>
          <w:lang w:val="en-US" w:eastAsia="zh-CN"/>
        </w:rPr>
        <w:t xml:space="preserve"> of service exposure through PC5 </w:t>
      </w:r>
      <w:r w:rsidRPr="00554C5D">
        <w:rPr>
          <w:rFonts w:eastAsiaTheme="minorEastAsia"/>
          <w:lang w:val="en-US" w:eastAsia="zh-CN"/>
        </w:rPr>
        <w:t xml:space="preserve">from TS </w:t>
      </w:r>
      <w:r>
        <w:rPr>
          <w:rFonts w:eastAsiaTheme="minorEastAsia"/>
          <w:lang w:val="en-US" w:eastAsia="zh-CN"/>
        </w:rPr>
        <w:t>33</w:t>
      </w:r>
      <w:r w:rsidRPr="00554C5D">
        <w:rPr>
          <w:rFonts w:eastAsiaTheme="minorEastAsia"/>
          <w:lang w:val="en-US" w:eastAsia="zh-CN"/>
        </w:rPr>
        <w:t>.5</w:t>
      </w:r>
      <w:r>
        <w:rPr>
          <w:rFonts w:eastAsiaTheme="minorEastAsia"/>
          <w:lang w:val="en-US" w:eastAsia="zh-CN"/>
        </w:rPr>
        <w:t>33</w:t>
      </w:r>
      <w:r w:rsidRPr="00554C5D">
        <w:rPr>
          <w:rFonts w:eastAsiaTheme="minorEastAsia"/>
          <w:lang w:val="en-US" w:eastAsia="zh-CN"/>
        </w:rPr>
        <w:t xml:space="preserve">[1] </w:t>
      </w:r>
      <w:r>
        <w:rPr>
          <w:rFonts w:eastAsiaTheme="minorEastAsia"/>
          <w:lang w:val="en-US" w:eastAsia="zh-CN"/>
        </w:rPr>
        <w:t>and TS 23.586[2]</w:t>
      </w:r>
      <w:r w:rsidRPr="00554C5D">
        <w:rPr>
          <w:rFonts w:eastAsiaTheme="minorEastAsia"/>
          <w:lang w:val="en-US" w:eastAsia="zh-CN"/>
        </w:rPr>
        <w:t>.</w:t>
      </w:r>
    </w:p>
    <w:tbl>
      <w:tblPr>
        <w:tblStyle w:val="af2"/>
        <w:tblW w:w="0" w:type="auto"/>
        <w:tblLook w:val="04A0" w:firstRow="1" w:lastRow="0" w:firstColumn="1" w:lastColumn="0" w:noHBand="0" w:noVBand="1"/>
      </w:tblPr>
      <w:tblGrid>
        <w:gridCol w:w="8296"/>
      </w:tblGrid>
      <w:tr w:rsidR="00344A10" w14:paraId="3E4A2C28" w14:textId="77777777" w:rsidTr="00344A10">
        <w:tc>
          <w:tcPr>
            <w:tcW w:w="8296" w:type="dxa"/>
          </w:tcPr>
          <w:p w14:paraId="6C9DBB14" w14:textId="77777777" w:rsidR="00037E9D" w:rsidRPr="00917FD8" w:rsidRDefault="00037E9D" w:rsidP="00037E9D">
            <w:pPr>
              <w:rPr>
                <w:b/>
                <w:bCs/>
                <w:i/>
                <w:u w:val="single"/>
                <w:lang w:eastAsia="zh-CN"/>
              </w:rPr>
            </w:pPr>
            <w:bookmarkStart w:id="18" w:name="_Toc153459189"/>
            <w:bookmarkStart w:id="19" w:name="_Toc145059245"/>
            <w:bookmarkStart w:id="20" w:name="_Toc133441719"/>
            <w:bookmarkStart w:id="21" w:name="_Toc134242688"/>
            <w:bookmarkStart w:id="22" w:name="_Toc136480586"/>
            <w:bookmarkStart w:id="23" w:name="_Toc136480700"/>
            <w:bookmarkStart w:id="24" w:name="_Toc153803350"/>
            <w:r w:rsidRPr="008913F6">
              <w:rPr>
                <w:rFonts w:hint="eastAsia"/>
                <w:b/>
                <w:bCs/>
                <w:i/>
                <w:highlight w:val="yellow"/>
                <w:u w:val="single"/>
                <w:lang w:eastAsia="zh-CN"/>
              </w:rPr>
              <w:t>T</w:t>
            </w:r>
            <w:r w:rsidRPr="008913F6">
              <w:rPr>
                <w:b/>
                <w:bCs/>
                <w:i/>
                <w:highlight w:val="yellow"/>
                <w:u w:val="single"/>
                <w:lang w:eastAsia="zh-CN"/>
              </w:rPr>
              <w:t>S 33.535</w:t>
            </w:r>
          </w:p>
          <w:p w14:paraId="077C0C5E" w14:textId="5550AFCF" w:rsidR="00037E9D" w:rsidRPr="00037E9D" w:rsidRDefault="00037E9D" w:rsidP="00037E9D">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037E9D">
              <w:rPr>
                <w:rFonts w:ascii="Arial" w:eastAsia="Times New Roman" w:hAnsi="Arial"/>
                <w:sz w:val="28"/>
              </w:rPr>
              <w:t>6.3.7</w:t>
            </w:r>
            <w:r w:rsidRPr="00037E9D">
              <w:rPr>
                <w:rFonts w:ascii="Arial" w:eastAsia="Times New Roman" w:hAnsi="Arial"/>
                <w:sz w:val="28"/>
              </w:rPr>
              <w:tab/>
              <w:t>Procedure of UE privacy verification for UE-only operation</w:t>
            </w:r>
            <w:bookmarkEnd w:id="18"/>
            <w:r w:rsidRPr="00037E9D">
              <w:rPr>
                <w:rFonts w:ascii="Arial" w:eastAsia="Times New Roman" w:hAnsi="Arial"/>
                <w:sz w:val="28"/>
              </w:rPr>
              <w:t xml:space="preserve"> </w:t>
            </w:r>
            <w:bookmarkEnd w:id="19"/>
          </w:p>
          <w:p w14:paraId="3CF31A9C" w14:textId="0D1CCC1E" w:rsidR="00037E9D" w:rsidRDefault="00037E9D" w:rsidP="00037E9D">
            <w:pPr>
              <w:overflowPunct w:val="0"/>
              <w:autoSpaceDE w:val="0"/>
              <w:autoSpaceDN w:val="0"/>
              <w:adjustRightInd w:val="0"/>
              <w:textAlignment w:val="baseline"/>
              <w:rPr>
                <w:rFonts w:eastAsia="Times New Roman"/>
                <w:color w:val="000000"/>
              </w:rPr>
            </w:pPr>
            <w:r w:rsidRPr="00037E9D">
              <w:rPr>
                <w:rFonts w:eastAsia="Times New Roman"/>
              </w:rPr>
              <w:t xml:space="preserve">For UE-only Operation in which the network is not involved in Ranging/Sidelink positioning, the authorization for UE privacy is based on the local configured privacy verification information to determine whether its location related information can be exposed to the peer UE or not. </w:t>
            </w:r>
            <w:r w:rsidRPr="00037E9D">
              <w:rPr>
                <w:rFonts w:eastAsia="Times New Roman"/>
                <w:color w:val="000000"/>
              </w:rPr>
              <w:t>If the privacy profile allows location exposure, the UE (e.g. Located UE) accepts the request to expose its location related information and proceeds.</w:t>
            </w:r>
          </w:p>
          <w:p w14:paraId="5045C387" w14:textId="77777777" w:rsidR="00037E9D" w:rsidRPr="00917FD8" w:rsidRDefault="00037E9D" w:rsidP="00037E9D">
            <w:pPr>
              <w:rPr>
                <w:b/>
                <w:bCs/>
                <w:i/>
                <w:u w:val="single"/>
                <w:lang w:eastAsia="zh-CN"/>
              </w:rPr>
            </w:pPr>
            <w:r w:rsidRPr="008913F6">
              <w:rPr>
                <w:rFonts w:hint="eastAsia"/>
                <w:b/>
                <w:bCs/>
                <w:i/>
                <w:highlight w:val="yellow"/>
                <w:u w:val="single"/>
                <w:lang w:eastAsia="zh-CN"/>
              </w:rPr>
              <w:t>T</w:t>
            </w:r>
            <w:r w:rsidRPr="008913F6">
              <w:rPr>
                <w:b/>
                <w:bCs/>
                <w:i/>
                <w:highlight w:val="yellow"/>
                <w:u w:val="single"/>
                <w:lang w:eastAsia="zh-CN"/>
              </w:rPr>
              <w:t>S 23.586</w:t>
            </w:r>
          </w:p>
          <w:p w14:paraId="6785A521" w14:textId="77777777" w:rsidR="00037E9D" w:rsidRPr="001A0E1D" w:rsidRDefault="00037E9D" w:rsidP="00037E9D">
            <w:pPr>
              <w:keepNext/>
              <w:keepLines/>
              <w:overflowPunct w:val="0"/>
              <w:autoSpaceDE w:val="0"/>
              <w:autoSpaceDN w:val="0"/>
              <w:adjustRightInd w:val="0"/>
              <w:spacing w:before="180"/>
              <w:ind w:left="1134" w:hanging="1134"/>
              <w:textAlignment w:val="baseline"/>
              <w:outlineLvl w:val="1"/>
              <w:rPr>
                <w:rFonts w:eastAsiaTheme="minorEastAsia"/>
                <w:lang w:eastAsia="zh-CN"/>
              </w:rPr>
            </w:pPr>
            <w:r w:rsidRPr="001A0E1D">
              <w:rPr>
                <w:rFonts w:ascii="Arial" w:eastAsia="Times New Roman" w:hAnsi="Arial"/>
                <w:sz w:val="32"/>
                <w:lang w:eastAsia="zh-CN"/>
              </w:rPr>
              <w:lastRenderedPageBreak/>
              <w:t>6.8</w:t>
            </w:r>
            <w:r>
              <w:rPr>
                <w:lang w:eastAsia="zh-CN"/>
              </w:rPr>
              <w:tab/>
            </w:r>
            <w:r w:rsidRPr="001A0E1D">
              <w:rPr>
                <w:rFonts w:ascii="Arial" w:eastAsia="Times New Roman" w:hAnsi="Arial"/>
                <w:sz w:val="32"/>
                <w:lang w:eastAsia="zh-CN"/>
              </w:rPr>
              <w:t>Procedures of Ranging/Sidelink Positioning control</w:t>
            </w:r>
          </w:p>
          <w:p w14:paraId="388137C8" w14:textId="1343B66E" w:rsidR="00037E9D" w:rsidRPr="00037E9D" w:rsidRDefault="00037E9D" w:rsidP="00037E9D">
            <w:pPr>
              <w:overflowPunct w:val="0"/>
              <w:autoSpaceDE w:val="0"/>
              <w:autoSpaceDN w:val="0"/>
              <w:adjustRightInd w:val="0"/>
              <w:jc w:val="center"/>
              <w:textAlignment w:val="baseline"/>
              <w:rPr>
                <w:rFonts w:eastAsia="Times New Roman"/>
              </w:rPr>
            </w:pPr>
            <w:r>
              <w:object w:dxaOrig="10881" w:dyaOrig="16401" w14:anchorId="7703F82C">
                <v:shape id="_x0000_i1026" type="#_x0000_t75" style="width:359.1pt;height:541.3pt" o:ole="">
                  <v:imagedata r:id="rId10" o:title=""/>
                </v:shape>
                <o:OLEObject Type="Embed" ProgID="Visio.Drawing.15" ShapeID="_x0000_i1026" DrawAspect="Content" ObjectID="_1769877953" r:id="rId11"/>
              </w:object>
            </w:r>
          </w:p>
          <w:p w14:paraId="4B5CB2F5" w14:textId="34670EC3" w:rsidR="00344A10" w:rsidRPr="00037E9D" w:rsidRDefault="00344A10" w:rsidP="00037E9D">
            <w:pPr>
              <w:pStyle w:val="TF"/>
              <w:rPr>
                <w:lang w:eastAsia="zh-CN"/>
              </w:rPr>
            </w:pPr>
            <w:bookmarkStart w:id="25" w:name="_CRFigure6_8_11ProceduresforRangingSide"/>
            <w:bookmarkEnd w:id="20"/>
            <w:bookmarkEnd w:id="21"/>
            <w:bookmarkEnd w:id="22"/>
            <w:bookmarkEnd w:id="23"/>
            <w:bookmarkEnd w:id="24"/>
            <w:r w:rsidRPr="00B54693">
              <w:t xml:space="preserve">Figure </w:t>
            </w:r>
            <w:bookmarkEnd w:id="25"/>
            <w:r w:rsidRPr="00B54693">
              <w:t>6.</w:t>
            </w:r>
            <w:r>
              <w:rPr>
                <w:lang w:val="en-US"/>
              </w:rPr>
              <w:t>8</w:t>
            </w:r>
            <w:r w:rsidRPr="00B54693">
              <w:t>.1-1</w:t>
            </w:r>
            <w:r>
              <w:t>:</w:t>
            </w:r>
            <w:r w:rsidRPr="00B54693">
              <w:t xml:space="preserve"> </w:t>
            </w:r>
            <w:r w:rsidRPr="00B54693">
              <w:rPr>
                <w:lang w:eastAsia="zh-CN"/>
              </w:rPr>
              <w:t>Procedures for Ranging/Sidelink Positioning control (UE-only operation)</w:t>
            </w:r>
          </w:p>
        </w:tc>
      </w:tr>
    </w:tbl>
    <w:p w14:paraId="5CFB9A71" w14:textId="59CC0FE9" w:rsidR="001501D4" w:rsidRPr="002849C7" w:rsidRDefault="001501D4" w:rsidP="001501D4">
      <w:pPr>
        <w:pStyle w:val="B1"/>
        <w:ind w:left="0" w:firstLine="0"/>
        <w:jc w:val="center"/>
        <w:rPr>
          <w:rFonts w:eastAsiaTheme="minorEastAsia"/>
          <w:lang w:eastAsia="zh-CN"/>
        </w:rPr>
      </w:pPr>
    </w:p>
    <w:p w14:paraId="42F2100E" w14:textId="03B61960" w:rsidR="00BE11C0" w:rsidRDefault="009942BB" w:rsidP="00A014B3">
      <w:pPr>
        <w:rPr>
          <w:lang w:eastAsia="zh-CN"/>
        </w:rPr>
      </w:pPr>
      <w:r>
        <w:rPr>
          <w:rFonts w:eastAsiaTheme="minorEastAsia"/>
          <w:lang w:eastAsia="zh-CN"/>
        </w:rPr>
        <w:lastRenderedPageBreak/>
        <w:t xml:space="preserve">As </w:t>
      </w:r>
      <w:r w:rsidR="002D2B11">
        <w:rPr>
          <w:rFonts w:eastAsiaTheme="minorEastAsia"/>
          <w:lang w:eastAsia="zh-CN"/>
        </w:rPr>
        <w:t xml:space="preserve">depicted in the figure above, the UE1 receives </w:t>
      </w:r>
      <w:r w:rsidR="002D2B11" w:rsidRPr="002D2B11">
        <w:rPr>
          <w:rFonts w:eastAsiaTheme="minorEastAsia"/>
          <w:lang w:eastAsia="zh-CN"/>
        </w:rPr>
        <w:t xml:space="preserve">Ranging/SL Positioning Service request </w:t>
      </w:r>
      <w:r w:rsidR="002D2B11">
        <w:rPr>
          <w:rFonts w:eastAsiaTheme="minorEastAsia"/>
          <w:lang w:eastAsia="zh-CN"/>
        </w:rPr>
        <w:t xml:space="preserve">including </w:t>
      </w:r>
      <w:r w:rsidR="002D2B11" w:rsidRPr="002D2B11">
        <w:rPr>
          <w:rFonts w:eastAsiaTheme="minorEastAsia"/>
          <w:lang w:eastAsia="zh-CN"/>
        </w:rPr>
        <w:t>SL Positioning Client UE's user info, Target UE's user info, SL Reference UE's user info</w:t>
      </w:r>
      <w:r w:rsidR="00BE11C0">
        <w:rPr>
          <w:rFonts w:eastAsiaTheme="minorEastAsia"/>
          <w:lang w:eastAsia="zh-CN"/>
        </w:rPr>
        <w:t xml:space="preserve">. The UE1 may discover </w:t>
      </w:r>
      <w:r w:rsidR="00BE11C0" w:rsidRPr="002D2B11">
        <w:rPr>
          <w:rFonts w:eastAsiaTheme="minorEastAsia"/>
          <w:lang w:eastAsia="zh-CN"/>
        </w:rPr>
        <w:t>UE2/.../</w:t>
      </w:r>
      <w:proofErr w:type="spellStart"/>
      <w:r w:rsidR="00BE11C0" w:rsidRPr="002D2B11">
        <w:rPr>
          <w:rFonts w:eastAsiaTheme="minorEastAsia"/>
          <w:lang w:eastAsia="zh-CN"/>
        </w:rPr>
        <w:t>UEn</w:t>
      </w:r>
      <w:proofErr w:type="spellEnd"/>
      <w:r w:rsidR="00BE11C0">
        <w:rPr>
          <w:rFonts w:eastAsiaTheme="minorEastAsia"/>
          <w:lang w:eastAsia="zh-CN"/>
        </w:rPr>
        <w:t>, selects the</w:t>
      </w:r>
      <w:r w:rsidR="00BE11C0" w:rsidRPr="00BE11C0">
        <w:rPr>
          <w:lang w:eastAsia="zh-CN"/>
        </w:rPr>
        <w:t xml:space="preserve"> </w:t>
      </w:r>
      <w:r w:rsidR="00BE11C0">
        <w:rPr>
          <w:lang w:eastAsia="zh-CN"/>
        </w:rPr>
        <w:t>SL Positioning Server UE, and further transfer</w:t>
      </w:r>
      <w:r w:rsidR="00BE11C0">
        <w:rPr>
          <w:rFonts w:eastAsiaTheme="minorEastAsia"/>
          <w:lang w:eastAsia="zh-CN"/>
        </w:rPr>
        <w:t xml:space="preserve"> messages between the </w:t>
      </w:r>
      <w:r w:rsidR="00BE11C0">
        <w:rPr>
          <w:lang w:eastAsia="zh-CN"/>
        </w:rPr>
        <w:t xml:space="preserve">SL Positioning Server UE and </w:t>
      </w:r>
      <w:r w:rsidR="00BE11C0" w:rsidRPr="002D2B11">
        <w:rPr>
          <w:rFonts w:eastAsiaTheme="minorEastAsia"/>
          <w:lang w:eastAsia="zh-CN"/>
        </w:rPr>
        <w:t>UE2/.../</w:t>
      </w:r>
      <w:proofErr w:type="spellStart"/>
      <w:r w:rsidR="00BE11C0" w:rsidRPr="002D2B11">
        <w:rPr>
          <w:rFonts w:eastAsiaTheme="minorEastAsia"/>
          <w:lang w:eastAsia="zh-CN"/>
        </w:rPr>
        <w:t>UEn</w:t>
      </w:r>
      <w:proofErr w:type="spellEnd"/>
      <w:r w:rsidR="00BE11C0">
        <w:rPr>
          <w:rFonts w:eastAsiaTheme="minorEastAsia"/>
          <w:lang w:eastAsia="zh-CN"/>
        </w:rPr>
        <w:t xml:space="preserve">. For example, the </w:t>
      </w:r>
      <w:r w:rsidR="00BE11C0">
        <w:rPr>
          <w:lang w:eastAsia="zh-CN"/>
        </w:rPr>
        <w:t xml:space="preserve">SL Positioning Server request </w:t>
      </w:r>
      <w:r w:rsidR="00BE11C0" w:rsidRPr="00BE11C0">
        <w:rPr>
          <w:lang w:eastAsia="zh-CN"/>
        </w:rPr>
        <w:t>capabilities of UE2/.../</w:t>
      </w:r>
      <w:proofErr w:type="spellStart"/>
      <w:r w:rsidR="00BE11C0" w:rsidRPr="00BE11C0">
        <w:rPr>
          <w:lang w:eastAsia="zh-CN"/>
        </w:rPr>
        <w:t>UEn</w:t>
      </w:r>
      <w:proofErr w:type="spellEnd"/>
      <w:r w:rsidR="00BE11C0" w:rsidRPr="00BE11C0">
        <w:rPr>
          <w:lang w:eastAsia="zh-CN"/>
        </w:rPr>
        <w:t xml:space="preserve"> </w:t>
      </w:r>
      <w:r w:rsidR="00BE11C0">
        <w:rPr>
          <w:lang w:eastAsia="zh-CN"/>
        </w:rPr>
        <w:t xml:space="preserve">from UE1, and </w:t>
      </w:r>
      <w:r w:rsidR="00BE11C0" w:rsidRPr="00BE11C0">
        <w:rPr>
          <w:lang w:eastAsia="zh-CN"/>
        </w:rPr>
        <w:t>provides the Sidelink Positioning assistance data to</w:t>
      </w:r>
      <w:r w:rsidR="00BE11C0">
        <w:rPr>
          <w:lang w:eastAsia="zh-CN"/>
        </w:rPr>
        <w:t xml:space="preserve"> </w:t>
      </w:r>
      <w:r w:rsidR="00640E10" w:rsidRPr="002D2B11">
        <w:rPr>
          <w:rFonts w:eastAsiaTheme="minorEastAsia"/>
          <w:lang w:eastAsia="zh-CN"/>
        </w:rPr>
        <w:t>UE2/.../</w:t>
      </w:r>
      <w:proofErr w:type="spellStart"/>
      <w:r w:rsidR="00640E10" w:rsidRPr="002D2B11">
        <w:rPr>
          <w:rFonts w:eastAsiaTheme="minorEastAsia"/>
          <w:lang w:eastAsia="zh-CN"/>
        </w:rPr>
        <w:t>UEn</w:t>
      </w:r>
      <w:proofErr w:type="spellEnd"/>
      <w:r w:rsidR="00640E10">
        <w:rPr>
          <w:rFonts w:eastAsiaTheme="minorEastAsia"/>
          <w:lang w:eastAsia="zh-CN"/>
        </w:rPr>
        <w:t xml:space="preserve"> through UE1. Therefore, it is reasonable to leverage the UE1</w:t>
      </w:r>
      <w:r w:rsidR="00183494">
        <w:rPr>
          <w:rFonts w:eastAsiaTheme="minorEastAsia"/>
          <w:lang w:eastAsia="zh-CN"/>
        </w:rPr>
        <w:t>(</w:t>
      </w:r>
      <w:r w:rsidR="00183494">
        <w:rPr>
          <w:lang w:eastAsia="zh-CN"/>
        </w:rPr>
        <w:t>i.e. Target UE or a SL reference UE</w:t>
      </w:r>
      <w:r w:rsidR="00183494">
        <w:rPr>
          <w:rFonts w:eastAsiaTheme="minorEastAsia"/>
          <w:lang w:eastAsia="zh-CN"/>
        </w:rPr>
        <w:t>)</w:t>
      </w:r>
      <w:r w:rsidR="00640E10">
        <w:rPr>
          <w:rFonts w:eastAsiaTheme="minorEastAsia"/>
          <w:lang w:eastAsia="zh-CN"/>
        </w:rPr>
        <w:t xml:space="preserve"> to transfer the </w:t>
      </w:r>
      <w:r w:rsidR="00640E10" w:rsidRPr="00917FD8">
        <w:rPr>
          <w:rFonts w:eastAsiaTheme="minorEastAsia"/>
          <w:lang w:eastAsia="zh-CN"/>
        </w:rPr>
        <w:t>user info of the Client UE</w:t>
      </w:r>
      <w:r w:rsidR="00640E10">
        <w:rPr>
          <w:rFonts w:eastAsiaTheme="minorEastAsia"/>
          <w:lang w:eastAsia="zh-CN"/>
        </w:rPr>
        <w:t xml:space="preserve"> to the </w:t>
      </w:r>
      <w:bookmarkStart w:id="26" w:name="_Hlk158022808"/>
      <w:r w:rsidR="00183494" w:rsidRPr="002D2B11">
        <w:rPr>
          <w:rFonts w:eastAsiaTheme="minorEastAsia"/>
          <w:lang w:eastAsia="zh-CN"/>
        </w:rPr>
        <w:t>UE2/.../</w:t>
      </w:r>
      <w:proofErr w:type="spellStart"/>
      <w:r w:rsidR="00183494" w:rsidRPr="002D2B11">
        <w:rPr>
          <w:rFonts w:eastAsiaTheme="minorEastAsia"/>
          <w:lang w:eastAsia="zh-CN"/>
        </w:rPr>
        <w:t>UEn</w:t>
      </w:r>
      <w:proofErr w:type="spellEnd"/>
      <w:r w:rsidR="00183494">
        <w:rPr>
          <w:lang w:eastAsia="zh-CN"/>
        </w:rPr>
        <w:t xml:space="preserve"> (i.e., SL Reference UEs/Located UEs)</w:t>
      </w:r>
      <w:bookmarkEnd w:id="26"/>
      <w:r w:rsidR="00183494">
        <w:rPr>
          <w:lang w:eastAsia="zh-CN"/>
        </w:rPr>
        <w:t xml:space="preserve">. According </w:t>
      </w:r>
      <w:r w:rsidR="00183494">
        <w:rPr>
          <w:rFonts w:eastAsiaTheme="minorEastAsia"/>
          <w:lang w:eastAsia="zh-CN"/>
        </w:rPr>
        <w:t xml:space="preserve">the </w:t>
      </w:r>
      <w:r w:rsidR="00183494" w:rsidRPr="00917FD8">
        <w:rPr>
          <w:rFonts w:eastAsiaTheme="minorEastAsia"/>
          <w:lang w:eastAsia="zh-CN"/>
        </w:rPr>
        <w:t>user info of the Client UE</w:t>
      </w:r>
      <w:r w:rsidR="00183494">
        <w:rPr>
          <w:rFonts w:eastAsiaTheme="minorEastAsia"/>
          <w:lang w:eastAsia="zh-CN"/>
        </w:rPr>
        <w:t xml:space="preserve"> and their</w:t>
      </w:r>
      <w:r w:rsidR="003C28D2">
        <w:rPr>
          <w:rFonts w:eastAsiaTheme="minorEastAsia"/>
          <w:lang w:eastAsia="zh-CN"/>
        </w:rPr>
        <w:t xml:space="preserve"> local privacy verification information</w:t>
      </w:r>
      <w:r w:rsidR="00183494">
        <w:rPr>
          <w:rFonts w:eastAsiaTheme="minorEastAsia"/>
          <w:lang w:eastAsia="zh-CN"/>
        </w:rPr>
        <w:t xml:space="preserve">, </w:t>
      </w:r>
      <w:r w:rsidR="00183494">
        <w:rPr>
          <w:lang w:eastAsia="zh-CN"/>
        </w:rPr>
        <w:t xml:space="preserve">the SL Reference UEs/Located UEs separately perform the privacy verification to determine whether their location related information can be exposure to the Client UE or not. </w:t>
      </w:r>
    </w:p>
    <w:p w14:paraId="0BACDCD0" w14:textId="7876EDD1" w:rsidR="009942BB" w:rsidRDefault="00183494" w:rsidP="00A014B3">
      <w:pPr>
        <w:rPr>
          <w:b/>
          <w:lang w:eastAsia="zh-CN"/>
        </w:rPr>
      </w:pPr>
      <w:r>
        <w:rPr>
          <w:rFonts w:hint="eastAsia"/>
          <w:b/>
          <w:lang w:eastAsia="zh-CN"/>
        </w:rPr>
        <w:t>P</w:t>
      </w:r>
      <w:r>
        <w:rPr>
          <w:b/>
          <w:lang w:eastAsia="zh-CN"/>
        </w:rPr>
        <w:t xml:space="preserve">roposal 2. </w:t>
      </w:r>
      <w:bookmarkStart w:id="27" w:name="_Hlk158041464"/>
      <w:r>
        <w:rPr>
          <w:b/>
          <w:lang w:eastAsia="zh-CN"/>
        </w:rPr>
        <w:t>For UE-only operation</w:t>
      </w:r>
      <w:bookmarkEnd w:id="27"/>
      <w:r w:rsidR="00083B5B">
        <w:rPr>
          <w:b/>
          <w:lang w:eastAsia="zh-CN"/>
        </w:rPr>
        <w:t xml:space="preserve"> or </w:t>
      </w:r>
      <w:r w:rsidR="00083B5B" w:rsidRPr="006B0AD5">
        <w:rPr>
          <w:b/>
          <w:lang w:eastAsia="zh-CN"/>
        </w:rPr>
        <w:t>Network-based operation</w:t>
      </w:r>
      <w:r>
        <w:rPr>
          <w:b/>
          <w:lang w:eastAsia="zh-CN"/>
        </w:rPr>
        <w:t xml:space="preserve">, the </w:t>
      </w:r>
      <w:r w:rsidR="002C29FF">
        <w:rPr>
          <w:b/>
          <w:lang w:eastAsia="zh-CN"/>
        </w:rPr>
        <w:t>UE1</w:t>
      </w:r>
      <w:r w:rsidR="006B0AD5">
        <w:rPr>
          <w:b/>
          <w:lang w:eastAsia="zh-CN"/>
        </w:rPr>
        <w:t xml:space="preserve"> </w:t>
      </w:r>
      <w:r w:rsidR="002C29FF">
        <w:rPr>
          <w:b/>
          <w:lang w:eastAsia="zh-CN"/>
        </w:rPr>
        <w:t>sends the</w:t>
      </w:r>
      <w:r w:rsidR="009942BB">
        <w:rPr>
          <w:b/>
          <w:lang w:eastAsia="zh-CN"/>
        </w:rPr>
        <w:t xml:space="preserve"> </w:t>
      </w:r>
      <w:r w:rsidR="009942BB" w:rsidRPr="009942BB">
        <w:rPr>
          <w:b/>
          <w:lang w:eastAsia="zh-CN"/>
        </w:rPr>
        <w:t>user info of the Client UE</w:t>
      </w:r>
      <w:r w:rsidR="009942BB">
        <w:rPr>
          <w:b/>
          <w:lang w:eastAsia="zh-CN"/>
        </w:rPr>
        <w:t xml:space="preserve"> to </w:t>
      </w:r>
      <w:r w:rsidR="009942BB" w:rsidRPr="009942BB">
        <w:rPr>
          <w:b/>
          <w:lang w:eastAsia="zh-CN"/>
        </w:rPr>
        <w:t>UE2/.../</w:t>
      </w:r>
      <w:proofErr w:type="spellStart"/>
      <w:r w:rsidR="009942BB" w:rsidRPr="009942BB">
        <w:rPr>
          <w:b/>
          <w:lang w:eastAsia="zh-CN"/>
        </w:rPr>
        <w:t>UEn</w:t>
      </w:r>
      <w:proofErr w:type="spellEnd"/>
      <w:r>
        <w:rPr>
          <w:b/>
          <w:lang w:eastAsia="zh-CN"/>
        </w:rPr>
        <w:t xml:space="preserve"> (</w:t>
      </w:r>
      <w:r w:rsidRPr="00183494">
        <w:rPr>
          <w:b/>
          <w:lang w:eastAsia="zh-CN"/>
        </w:rPr>
        <w:t>i.e. Target UE or a SL reference UE</w:t>
      </w:r>
      <w:r>
        <w:rPr>
          <w:b/>
          <w:lang w:eastAsia="zh-CN"/>
        </w:rPr>
        <w:t>)</w:t>
      </w:r>
      <w:r w:rsidR="009942BB">
        <w:rPr>
          <w:b/>
          <w:lang w:eastAsia="zh-CN"/>
        </w:rPr>
        <w:t xml:space="preserve"> for these UEs separately verification of whether their location related information can be expose to the client UE or not.   </w:t>
      </w:r>
    </w:p>
    <w:p w14:paraId="08A90588" w14:textId="29AF76EE" w:rsidR="00015753" w:rsidRPr="00582C75" w:rsidRDefault="00582C75">
      <w:pPr>
        <w:rPr>
          <w:rFonts w:eastAsiaTheme="minorEastAsia"/>
          <w:lang w:eastAsia="zh-CN"/>
        </w:rPr>
      </w:pPr>
      <w:r>
        <w:rPr>
          <w:color w:val="000000" w:themeColor="text1"/>
          <w:lang w:eastAsia="zh-CN"/>
        </w:rPr>
        <w:t>A</w:t>
      </w:r>
      <w:r w:rsidR="00DA1297">
        <w:rPr>
          <w:color w:val="000000" w:themeColor="text1"/>
          <w:lang w:eastAsia="zh-CN"/>
        </w:rPr>
        <w:t xml:space="preserve">fter </w:t>
      </w:r>
      <w:r w:rsidR="006B0AD5">
        <w:rPr>
          <w:color w:val="000000" w:themeColor="text1"/>
          <w:lang w:eastAsia="zh-CN"/>
        </w:rPr>
        <w:t>interaction</w:t>
      </w:r>
      <w:r w:rsidR="00DA1297">
        <w:rPr>
          <w:color w:val="000000" w:themeColor="text1"/>
          <w:lang w:eastAsia="zh-CN"/>
        </w:rPr>
        <w:t xml:space="preserve"> of privacy verification</w:t>
      </w:r>
      <w:r w:rsidR="006B0AD5">
        <w:rPr>
          <w:color w:val="000000" w:themeColor="text1"/>
          <w:lang w:eastAsia="zh-CN"/>
        </w:rPr>
        <w:t xml:space="preserve"> between UE1 and </w:t>
      </w:r>
      <w:r w:rsidR="00DA1297" w:rsidRPr="002D2B11">
        <w:rPr>
          <w:rFonts w:eastAsiaTheme="minorEastAsia"/>
          <w:lang w:eastAsia="zh-CN"/>
        </w:rPr>
        <w:t>UE2/.../</w:t>
      </w:r>
      <w:proofErr w:type="spellStart"/>
      <w:r w:rsidR="00DA1297" w:rsidRPr="002D2B11">
        <w:rPr>
          <w:rFonts w:eastAsiaTheme="minorEastAsia"/>
          <w:lang w:eastAsia="zh-CN"/>
        </w:rPr>
        <w:t>UEn</w:t>
      </w:r>
      <w:proofErr w:type="spellEnd"/>
      <w:r w:rsidR="00DA1297">
        <w:rPr>
          <w:rFonts w:eastAsiaTheme="minorEastAsia"/>
          <w:lang w:eastAsia="zh-CN"/>
        </w:rPr>
        <w:t>, the UE1 receives results</w:t>
      </w:r>
      <w:r w:rsidR="005C7E3E">
        <w:rPr>
          <w:rFonts w:eastAsiaTheme="minorEastAsia"/>
          <w:lang w:eastAsia="zh-CN"/>
        </w:rPr>
        <w:t xml:space="preserve"> of whether these UEs willing to expose location information to Client UE. UE1 </w:t>
      </w:r>
      <w:r w:rsidR="005C7E3E">
        <w:rPr>
          <w:rFonts w:eastAsia="宋体"/>
        </w:rPr>
        <w:t xml:space="preserve">selects LMF or SL Positioning Server UE and triggers service by sends </w:t>
      </w:r>
      <w:r w:rsidR="005C7E3E" w:rsidRPr="005C7E3E">
        <w:rPr>
          <w:rFonts w:eastAsia="宋体"/>
        </w:rPr>
        <w:t>SL-MO-LR request message</w:t>
      </w:r>
      <w:r w:rsidR="005C7E3E">
        <w:rPr>
          <w:rFonts w:eastAsia="宋体"/>
        </w:rPr>
        <w:t xml:space="preserve"> or </w:t>
      </w:r>
      <w:r w:rsidR="005C7E3E" w:rsidRPr="005C7E3E">
        <w:rPr>
          <w:rFonts w:eastAsia="宋体"/>
        </w:rPr>
        <w:t>Ranging/SL positioning request</w:t>
      </w:r>
      <w:r w:rsidR="005C7E3E">
        <w:rPr>
          <w:rFonts w:eastAsia="宋体"/>
        </w:rPr>
        <w:t xml:space="preserve"> to the LMF or Server UE</w:t>
      </w:r>
      <w:r w:rsidR="005D6D61">
        <w:rPr>
          <w:rFonts w:eastAsia="宋体"/>
        </w:rPr>
        <w:t>, in which, the a</w:t>
      </w:r>
      <w:r w:rsidR="005C7E3E" w:rsidRPr="005C7E3E">
        <w:rPr>
          <w:rFonts w:eastAsia="宋体"/>
        </w:rPr>
        <w:t>pplication Layer ID</w:t>
      </w:r>
      <w:r w:rsidR="005C7E3E">
        <w:rPr>
          <w:rFonts w:eastAsia="宋体"/>
        </w:rPr>
        <w:t xml:space="preserve"> of</w:t>
      </w:r>
      <w:r w:rsidR="005C7E3E">
        <w:rPr>
          <w:rFonts w:eastAsiaTheme="minorEastAsia"/>
          <w:lang w:eastAsia="zh-CN"/>
        </w:rPr>
        <w:t xml:space="preserve"> </w:t>
      </w:r>
      <w:r w:rsidR="005C7E3E" w:rsidRPr="005C7E3E">
        <w:rPr>
          <w:rFonts w:eastAsiaTheme="minorEastAsia"/>
          <w:lang w:eastAsia="zh-CN"/>
        </w:rPr>
        <w:t>UEs 2 to n</w:t>
      </w:r>
      <w:r w:rsidR="005C7E3E">
        <w:rPr>
          <w:rFonts w:eastAsiaTheme="minorEastAsia"/>
          <w:lang w:eastAsia="zh-CN"/>
        </w:rPr>
        <w:t xml:space="preserve"> and the </w:t>
      </w:r>
      <w:r w:rsidR="005D6D61" w:rsidRPr="005D6D61">
        <w:rPr>
          <w:rFonts w:eastAsiaTheme="minorEastAsia"/>
          <w:lang w:eastAsia="zh-CN"/>
        </w:rPr>
        <w:t>Ranging/SL positioning result types</w:t>
      </w:r>
      <w:r w:rsidR="005C7E3E">
        <w:rPr>
          <w:rFonts w:eastAsiaTheme="minorEastAsia"/>
          <w:lang w:eastAsia="zh-CN"/>
        </w:rPr>
        <w:t xml:space="preserve"> are sent to LMF or </w:t>
      </w:r>
      <w:r w:rsidR="005C7E3E">
        <w:rPr>
          <w:rFonts w:eastAsiaTheme="minorEastAsia" w:hint="eastAsia"/>
          <w:lang w:eastAsia="zh-CN"/>
        </w:rPr>
        <w:t>Server</w:t>
      </w:r>
      <w:r w:rsidR="005C7E3E">
        <w:rPr>
          <w:rFonts w:eastAsiaTheme="minorEastAsia"/>
          <w:lang w:eastAsia="zh-CN"/>
        </w:rPr>
        <w:t xml:space="preserve"> </w:t>
      </w:r>
      <w:r w:rsidR="005C7E3E">
        <w:rPr>
          <w:rFonts w:eastAsiaTheme="minorEastAsia" w:hint="eastAsia"/>
          <w:lang w:eastAsia="zh-CN"/>
        </w:rPr>
        <w:t>UE</w:t>
      </w:r>
      <w:r w:rsidR="005D6D61">
        <w:rPr>
          <w:rFonts w:eastAsiaTheme="minorEastAsia"/>
          <w:lang w:eastAsia="zh-CN"/>
        </w:rPr>
        <w:t xml:space="preserve">. To prevent the unallowed UE being involved in the </w:t>
      </w:r>
      <w:r w:rsidR="005D6D61">
        <w:rPr>
          <w:color w:val="000000" w:themeColor="text1"/>
          <w:lang w:eastAsia="zh-CN"/>
        </w:rPr>
        <w:t>s</w:t>
      </w:r>
      <w:r w:rsidR="005D6D61" w:rsidRPr="00DA1297">
        <w:rPr>
          <w:color w:val="000000" w:themeColor="text1"/>
          <w:lang w:eastAsia="zh-CN"/>
        </w:rPr>
        <w:t>ubsequent SL positioning/ranging operation</w:t>
      </w:r>
      <w:r w:rsidR="005D6D61">
        <w:rPr>
          <w:color w:val="000000" w:themeColor="text1"/>
          <w:lang w:eastAsia="zh-CN"/>
        </w:rPr>
        <w:t xml:space="preserve"> and violating </w:t>
      </w:r>
      <w:r w:rsidR="005D6D61">
        <w:rPr>
          <w:rFonts w:eastAsiaTheme="minorEastAsia"/>
          <w:lang w:eastAsia="zh-CN"/>
        </w:rPr>
        <w:t xml:space="preserve">unallowed UE’s privacy, the UE1 should send </w:t>
      </w:r>
      <w:r>
        <w:rPr>
          <w:rFonts w:eastAsiaTheme="minorEastAsia" w:hint="eastAsia"/>
          <w:lang w:eastAsia="zh-CN"/>
        </w:rPr>
        <w:t>p</w:t>
      </w:r>
      <w:r>
        <w:rPr>
          <w:rFonts w:eastAsiaTheme="minorEastAsia"/>
          <w:lang w:eastAsia="zh-CN"/>
        </w:rPr>
        <w:t xml:space="preserve">rivacy verification results of </w:t>
      </w:r>
      <w:r w:rsidRPr="002D2B11">
        <w:rPr>
          <w:rFonts w:eastAsiaTheme="minorEastAsia"/>
          <w:lang w:eastAsia="zh-CN"/>
        </w:rPr>
        <w:t>UE2/.../</w:t>
      </w:r>
      <w:proofErr w:type="spellStart"/>
      <w:r w:rsidRPr="002D2B11">
        <w:rPr>
          <w:rFonts w:eastAsiaTheme="minorEastAsia"/>
          <w:lang w:eastAsia="zh-CN"/>
        </w:rPr>
        <w:t>UEn</w:t>
      </w:r>
      <w:proofErr w:type="spellEnd"/>
      <w:r>
        <w:rPr>
          <w:rFonts w:eastAsiaTheme="minorEastAsia"/>
          <w:lang w:eastAsia="zh-CN"/>
        </w:rPr>
        <w:t xml:space="preserve"> to the LMF or Server UE. Then the LMF or Server UE can down select the UEs </w:t>
      </w:r>
      <w:r w:rsidRPr="00582C75">
        <w:rPr>
          <w:rFonts w:eastAsiaTheme="minorEastAsia"/>
          <w:lang w:eastAsia="zh-CN"/>
        </w:rPr>
        <w:t xml:space="preserve">(e.g. </w:t>
      </w:r>
      <w:proofErr w:type="spellStart"/>
      <w:r w:rsidRPr="00582C75">
        <w:rPr>
          <w:rFonts w:eastAsiaTheme="minorEastAsia"/>
          <w:lang w:eastAsia="zh-CN"/>
        </w:rPr>
        <w:t>UEx</w:t>
      </w:r>
      <w:proofErr w:type="spellEnd"/>
      <w:r w:rsidRPr="00582C75">
        <w:rPr>
          <w:rFonts w:eastAsiaTheme="minorEastAsia"/>
          <w:lang w:eastAsia="zh-CN"/>
        </w:rPr>
        <w:t>/…/</w:t>
      </w:r>
      <w:proofErr w:type="spellStart"/>
      <w:r w:rsidRPr="00582C75">
        <w:rPr>
          <w:rFonts w:eastAsiaTheme="minorEastAsia"/>
          <w:lang w:eastAsia="zh-CN"/>
        </w:rPr>
        <w:t>UEy</w:t>
      </w:r>
      <w:proofErr w:type="spellEnd"/>
      <w:r w:rsidRPr="00582C75">
        <w:rPr>
          <w:rFonts w:eastAsiaTheme="minorEastAsia"/>
          <w:lang w:eastAsia="zh-CN"/>
        </w:rPr>
        <w:t>) from UE2/.../</w:t>
      </w:r>
      <w:proofErr w:type="spellStart"/>
      <w:r w:rsidRPr="00582C75">
        <w:rPr>
          <w:rFonts w:eastAsiaTheme="minorEastAsia"/>
          <w:lang w:eastAsia="zh-CN"/>
        </w:rPr>
        <w:t>UEn</w:t>
      </w:r>
      <w:proofErr w:type="spellEnd"/>
      <w:r w:rsidRPr="00582C75">
        <w:rPr>
          <w:rFonts w:eastAsiaTheme="minorEastAsia"/>
          <w:lang w:eastAsia="zh-CN"/>
        </w:rPr>
        <w:t xml:space="preserve"> </w:t>
      </w:r>
      <w:bookmarkStart w:id="28" w:name="_Hlk158044049"/>
      <w:r w:rsidRPr="00582C75">
        <w:rPr>
          <w:rFonts w:eastAsiaTheme="minorEastAsia"/>
          <w:lang w:eastAsia="zh-CN"/>
        </w:rPr>
        <w:t>for the subsequent SL positioning/ranging operation</w:t>
      </w:r>
      <w:bookmarkEnd w:id="28"/>
      <w:r w:rsidRPr="00582C75">
        <w:rPr>
          <w:rFonts w:eastAsiaTheme="minorEastAsia"/>
          <w:lang w:eastAsia="zh-CN"/>
        </w:rPr>
        <w:t xml:space="preserve"> </w:t>
      </w:r>
      <w:r>
        <w:rPr>
          <w:rFonts w:eastAsiaTheme="minorEastAsia"/>
          <w:lang w:eastAsia="zh-CN"/>
        </w:rPr>
        <w:t xml:space="preserve">not only based on </w:t>
      </w:r>
      <w:r w:rsidRPr="00582C75">
        <w:rPr>
          <w:rFonts w:eastAsiaTheme="minorEastAsia"/>
          <w:lang w:eastAsia="zh-CN"/>
        </w:rPr>
        <w:t>UE</w:t>
      </w:r>
      <w:r>
        <w:rPr>
          <w:rFonts w:eastAsiaTheme="minorEastAsia"/>
          <w:lang w:eastAsia="zh-CN"/>
        </w:rPr>
        <w:t>’s</w:t>
      </w:r>
      <w:r w:rsidRPr="00582C75">
        <w:rPr>
          <w:rFonts w:eastAsiaTheme="minorEastAsia"/>
          <w:lang w:eastAsia="zh-CN"/>
        </w:rPr>
        <w:t xml:space="preserve"> capability</w:t>
      </w:r>
      <w:r>
        <w:rPr>
          <w:rFonts w:eastAsiaTheme="minorEastAsia"/>
          <w:lang w:eastAsia="zh-CN"/>
        </w:rPr>
        <w:t xml:space="preserve">, but also on UE’s </w:t>
      </w:r>
      <w:r>
        <w:rPr>
          <w:rFonts w:eastAsiaTheme="minorEastAsia" w:hint="eastAsia"/>
          <w:lang w:eastAsia="zh-CN"/>
        </w:rPr>
        <w:t>p</w:t>
      </w:r>
      <w:r>
        <w:rPr>
          <w:rFonts w:eastAsiaTheme="minorEastAsia"/>
          <w:lang w:eastAsia="zh-CN"/>
        </w:rPr>
        <w:t>rivacy verification result</w:t>
      </w:r>
      <w:r w:rsidRPr="00582C75">
        <w:rPr>
          <w:rFonts w:eastAsiaTheme="minorEastAsia"/>
          <w:lang w:eastAsia="zh-CN"/>
        </w:rPr>
        <w:t>.</w:t>
      </w:r>
    </w:p>
    <w:p w14:paraId="3D26AE3A" w14:textId="4485592A" w:rsidR="006B0AD5" w:rsidRDefault="00582C75">
      <w:pPr>
        <w:rPr>
          <w:color w:val="000000" w:themeColor="text1"/>
          <w:lang w:eastAsia="zh-CN"/>
        </w:rPr>
      </w:pPr>
      <w:r w:rsidRPr="006B0AD5">
        <w:rPr>
          <w:b/>
          <w:lang w:eastAsia="zh-CN"/>
        </w:rPr>
        <w:t xml:space="preserve">Proposal </w:t>
      </w:r>
      <w:r w:rsidR="00083B5B">
        <w:rPr>
          <w:b/>
          <w:lang w:eastAsia="zh-CN"/>
        </w:rPr>
        <w:t>3</w:t>
      </w:r>
      <w:r w:rsidRPr="006B0AD5">
        <w:rPr>
          <w:b/>
          <w:lang w:eastAsia="zh-CN"/>
        </w:rPr>
        <w:t>.</w:t>
      </w:r>
      <w:r>
        <w:rPr>
          <w:b/>
          <w:lang w:eastAsia="zh-CN"/>
        </w:rPr>
        <w:t xml:space="preserve"> The UE1 should send </w:t>
      </w:r>
      <w:r w:rsidRPr="00582C75">
        <w:rPr>
          <w:b/>
          <w:lang w:eastAsia="zh-CN"/>
        </w:rPr>
        <w:t>privacy verification results of UE2/.../</w:t>
      </w:r>
      <w:proofErr w:type="spellStart"/>
      <w:r w:rsidRPr="00582C75">
        <w:rPr>
          <w:b/>
          <w:lang w:eastAsia="zh-CN"/>
        </w:rPr>
        <w:t>UEn</w:t>
      </w:r>
      <w:proofErr w:type="spellEnd"/>
      <w:r w:rsidRPr="00582C75">
        <w:rPr>
          <w:b/>
          <w:lang w:eastAsia="zh-CN"/>
        </w:rPr>
        <w:t xml:space="preserve"> to the LMF or Server UE</w:t>
      </w:r>
      <w:r>
        <w:rPr>
          <w:b/>
          <w:lang w:eastAsia="zh-CN"/>
        </w:rPr>
        <w:t xml:space="preserve"> for further down select the </w:t>
      </w:r>
      <w:r w:rsidRPr="00582C75">
        <w:rPr>
          <w:b/>
          <w:lang w:eastAsia="zh-CN"/>
        </w:rPr>
        <w:t>UEs</w:t>
      </w:r>
      <w:r>
        <w:rPr>
          <w:b/>
          <w:lang w:eastAsia="zh-CN"/>
        </w:rPr>
        <w:t xml:space="preserve"> </w:t>
      </w:r>
      <w:r w:rsidRPr="00582C75">
        <w:rPr>
          <w:b/>
          <w:lang w:eastAsia="zh-CN"/>
        </w:rPr>
        <w:t>for the subsequent SL positioning/ranging operation</w:t>
      </w:r>
      <w:r>
        <w:rPr>
          <w:b/>
          <w:lang w:eastAsia="zh-CN"/>
        </w:rPr>
        <w:t>.</w:t>
      </w:r>
    </w:p>
    <w:p w14:paraId="076AA6CC" w14:textId="77777777" w:rsidR="006B0AD5" w:rsidRPr="00166D36" w:rsidRDefault="006B0AD5">
      <w:pPr>
        <w:rPr>
          <w:color w:val="000000" w:themeColor="text1"/>
          <w:lang w:eastAsia="zh-CN"/>
        </w:rPr>
      </w:pPr>
    </w:p>
    <w:p w14:paraId="797AB7FC" w14:textId="642EB86D" w:rsidR="00C64971" w:rsidRDefault="00CB3A71" w:rsidP="00D023B3">
      <w:pPr>
        <w:pStyle w:val="1"/>
      </w:pPr>
      <w:r>
        <w:t>5</w:t>
      </w:r>
      <w:r>
        <w:tab/>
        <w:t>Proposal for endorsement</w:t>
      </w:r>
    </w:p>
    <w:p w14:paraId="17684C38" w14:textId="60416239" w:rsidR="00D023B3" w:rsidRPr="00D023B3" w:rsidRDefault="00D023B3" w:rsidP="00D023B3">
      <w:pPr>
        <w:pStyle w:val="B1"/>
        <w:ind w:left="0" w:firstLine="0"/>
        <w:rPr>
          <w:rFonts w:eastAsia="宋体"/>
          <w:lang w:eastAsia="zh-CN"/>
        </w:rPr>
      </w:pPr>
      <w:r w:rsidRPr="00D023B3">
        <w:rPr>
          <w:rFonts w:eastAsia="宋体"/>
          <w:lang w:eastAsia="zh-CN"/>
        </w:rPr>
        <w:t>Based on the</w:t>
      </w:r>
      <w:r>
        <w:rPr>
          <w:rFonts w:eastAsia="宋体"/>
          <w:lang w:eastAsia="zh-CN"/>
        </w:rPr>
        <w:t xml:space="preserve"> detail</w:t>
      </w:r>
      <w:r w:rsidRPr="00D023B3">
        <w:rPr>
          <w:rFonts w:eastAsia="宋体"/>
          <w:lang w:eastAsia="zh-CN"/>
        </w:rPr>
        <w:t xml:space="preserve"> observations above</w:t>
      </w:r>
      <w:r w:rsidR="00227BB2">
        <w:rPr>
          <w:rFonts w:eastAsia="宋体"/>
          <w:lang w:eastAsia="zh-CN"/>
        </w:rPr>
        <w:t xml:space="preserve">, we propose that: </w:t>
      </w:r>
    </w:p>
    <w:p w14:paraId="13E86B45" w14:textId="5BCCEBB2" w:rsidR="00CA7890" w:rsidRDefault="00CA7890" w:rsidP="00CA7890">
      <w:pPr>
        <w:pStyle w:val="B1"/>
        <w:ind w:left="0" w:firstLine="0"/>
        <w:rPr>
          <w:b/>
          <w:lang w:eastAsia="zh-CN"/>
        </w:rPr>
      </w:pPr>
      <w:r w:rsidRPr="00415FA5">
        <w:rPr>
          <w:rFonts w:eastAsia="宋体" w:hint="eastAsia"/>
          <w:b/>
          <w:lang w:eastAsia="zh-CN"/>
        </w:rPr>
        <w:t>P</w:t>
      </w:r>
      <w:r w:rsidRPr="00415FA5">
        <w:rPr>
          <w:rFonts w:eastAsia="宋体"/>
          <w:b/>
          <w:lang w:eastAsia="zh-CN"/>
        </w:rPr>
        <w:t>roposal 1.</w:t>
      </w:r>
      <w:r>
        <w:rPr>
          <w:rFonts w:eastAsia="宋体"/>
          <w:b/>
          <w:lang w:eastAsia="zh-CN"/>
        </w:rPr>
        <w:t xml:space="preserve"> UE1 (</w:t>
      </w:r>
      <w:r w:rsidRPr="006B0AD5">
        <w:rPr>
          <w:rFonts w:eastAsia="宋体"/>
          <w:b/>
          <w:lang w:eastAsia="zh-CN"/>
        </w:rPr>
        <w:t xml:space="preserve">i.e. Target UE or SL reference UE </w:t>
      </w:r>
      <w:r>
        <w:rPr>
          <w:rFonts w:eastAsia="宋体"/>
          <w:b/>
          <w:lang w:eastAsia="zh-CN"/>
        </w:rPr>
        <w:t xml:space="preserve">who receives Client UE’s SL Positioning Request) performs </w:t>
      </w:r>
      <w:r>
        <w:rPr>
          <w:b/>
          <w:lang w:eastAsia="zh-CN"/>
        </w:rPr>
        <w:t xml:space="preserve">privacy verification </w:t>
      </w:r>
      <w:r w:rsidRPr="004432F0">
        <w:rPr>
          <w:b/>
          <w:lang w:eastAsia="zh-CN"/>
        </w:rPr>
        <w:t xml:space="preserve">according to </w:t>
      </w:r>
      <w:r w:rsidR="008913F6" w:rsidRPr="008913F6">
        <w:rPr>
          <w:b/>
          <w:lang w:eastAsia="zh-CN"/>
        </w:rPr>
        <w:t>its local privacy verification information</w:t>
      </w:r>
      <w:r>
        <w:rPr>
          <w:b/>
          <w:lang w:eastAsia="zh-CN"/>
        </w:rPr>
        <w:t>.</w:t>
      </w:r>
    </w:p>
    <w:p w14:paraId="285A9A8B" w14:textId="0E071268" w:rsidR="00D023B3" w:rsidRDefault="00D023B3" w:rsidP="00D023B3">
      <w:pPr>
        <w:rPr>
          <w:b/>
          <w:lang w:eastAsia="zh-CN"/>
        </w:rPr>
      </w:pPr>
      <w:r>
        <w:rPr>
          <w:rFonts w:hint="eastAsia"/>
          <w:b/>
          <w:lang w:eastAsia="zh-CN"/>
        </w:rPr>
        <w:t>P</w:t>
      </w:r>
      <w:r>
        <w:rPr>
          <w:b/>
          <w:lang w:eastAsia="zh-CN"/>
        </w:rPr>
        <w:t>roposal 2. For UE-only operation</w:t>
      </w:r>
      <w:r w:rsidR="00083B5B">
        <w:rPr>
          <w:b/>
          <w:lang w:eastAsia="zh-CN"/>
        </w:rPr>
        <w:t xml:space="preserve"> or</w:t>
      </w:r>
      <w:r w:rsidR="00083B5B" w:rsidRPr="006B0AD5">
        <w:rPr>
          <w:b/>
          <w:lang w:eastAsia="zh-CN"/>
        </w:rPr>
        <w:t xml:space="preserve"> Network-based operation</w:t>
      </w:r>
      <w:r>
        <w:rPr>
          <w:b/>
          <w:lang w:eastAsia="zh-CN"/>
        </w:rPr>
        <w:t xml:space="preserve">, the UE1 sends the </w:t>
      </w:r>
      <w:r w:rsidRPr="009942BB">
        <w:rPr>
          <w:b/>
          <w:lang w:eastAsia="zh-CN"/>
        </w:rPr>
        <w:t>user info of the Client UE</w:t>
      </w:r>
      <w:r>
        <w:rPr>
          <w:b/>
          <w:lang w:eastAsia="zh-CN"/>
        </w:rPr>
        <w:t xml:space="preserve"> to </w:t>
      </w:r>
      <w:r w:rsidRPr="009942BB">
        <w:rPr>
          <w:b/>
          <w:lang w:eastAsia="zh-CN"/>
        </w:rPr>
        <w:t>UE2/.../</w:t>
      </w:r>
      <w:proofErr w:type="spellStart"/>
      <w:r w:rsidRPr="009942BB">
        <w:rPr>
          <w:b/>
          <w:lang w:eastAsia="zh-CN"/>
        </w:rPr>
        <w:t>UEn</w:t>
      </w:r>
      <w:proofErr w:type="spellEnd"/>
      <w:r>
        <w:rPr>
          <w:b/>
          <w:lang w:eastAsia="zh-CN"/>
        </w:rPr>
        <w:t xml:space="preserve"> (</w:t>
      </w:r>
      <w:r w:rsidRPr="00183494">
        <w:rPr>
          <w:b/>
          <w:lang w:eastAsia="zh-CN"/>
        </w:rPr>
        <w:t>i.e. Target UE or a SL reference UE</w:t>
      </w:r>
      <w:r>
        <w:rPr>
          <w:b/>
          <w:lang w:eastAsia="zh-CN"/>
        </w:rPr>
        <w:t xml:space="preserve">) for these UEs separately verification of whether their location related information can be expose to the client UE or not.   </w:t>
      </w:r>
    </w:p>
    <w:p w14:paraId="547D7340" w14:textId="4F8C0DD9" w:rsidR="00D023B3" w:rsidRPr="006B0AD5" w:rsidRDefault="00D023B3" w:rsidP="00D023B3">
      <w:pPr>
        <w:rPr>
          <w:b/>
          <w:lang w:eastAsia="zh-CN"/>
        </w:rPr>
      </w:pPr>
      <w:r w:rsidRPr="006B0AD5">
        <w:rPr>
          <w:b/>
          <w:lang w:eastAsia="zh-CN"/>
        </w:rPr>
        <w:t xml:space="preserve">Proposal </w:t>
      </w:r>
      <w:r w:rsidR="00083B5B">
        <w:rPr>
          <w:b/>
          <w:lang w:eastAsia="zh-CN"/>
        </w:rPr>
        <w:t>3</w:t>
      </w:r>
      <w:r w:rsidRPr="006B0AD5">
        <w:rPr>
          <w:b/>
          <w:lang w:eastAsia="zh-CN"/>
        </w:rPr>
        <w:t>.</w:t>
      </w:r>
      <w:r>
        <w:rPr>
          <w:b/>
          <w:lang w:eastAsia="zh-CN"/>
        </w:rPr>
        <w:t xml:space="preserve"> The UE1 should send </w:t>
      </w:r>
      <w:r w:rsidRPr="00582C75">
        <w:rPr>
          <w:b/>
          <w:lang w:eastAsia="zh-CN"/>
        </w:rPr>
        <w:t>privacy verification results of UE2/.../</w:t>
      </w:r>
      <w:proofErr w:type="spellStart"/>
      <w:r w:rsidRPr="00582C75">
        <w:rPr>
          <w:b/>
          <w:lang w:eastAsia="zh-CN"/>
        </w:rPr>
        <w:t>UEn</w:t>
      </w:r>
      <w:proofErr w:type="spellEnd"/>
      <w:r w:rsidRPr="00582C75">
        <w:rPr>
          <w:b/>
          <w:lang w:eastAsia="zh-CN"/>
        </w:rPr>
        <w:t xml:space="preserve"> to the LMF or Server UE</w:t>
      </w:r>
      <w:r>
        <w:rPr>
          <w:b/>
          <w:lang w:eastAsia="zh-CN"/>
        </w:rPr>
        <w:t xml:space="preserve"> for further down select the </w:t>
      </w:r>
      <w:r w:rsidRPr="00582C75">
        <w:rPr>
          <w:b/>
          <w:lang w:eastAsia="zh-CN"/>
        </w:rPr>
        <w:t>UEs</w:t>
      </w:r>
      <w:r>
        <w:rPr>
          <w:b/>
          <w:lang w:eastAsia="zh-CN"/>
        </w:rPr>
        <w:t xml:space="preserve"> </w:t>
      </w:r>
      <w:r w:rsidRPr="00582C75">
        <w:rPr>
          <w:b/>
          <w:lang w:eastAsia="zh-CN"/>
        </w:rPr>
        <w:t>for the subsequent SL positioning/ranging operation</w:t>
      </w:r>
      <w:r>
        <w:rPr>
          <w:b/>
          <w:lang w:eastAsia="zh-CN"/>
        </w:rPr>
        <w:t>.</w:t>
      </w:r>
    </w:p>
    <w:p w14:paraId="6DEC969B" w14:textId="31F13FD4" w:rsidR="00D023B3" w:rsidRPr="00227BB2" w:rsidRDefault="00227BB2" w:rsidP="00125684">
      <w:pPr>
        <w:pStyle w:val="B1"/>
        <w:ind w:left="0" w:firstLine="0"/>
        <w:rPr>
          <w:rFonts w:eastAsia="宋体"/>
          <w:lang w:eastAsia="zh-CN"/>
        </w:rPr>
      </w:pPr>
      <w:r>
        <w:rPr>
          <w:rFonts w:eastAsia="宋体"/>
          <w:lang w:eastAsia="zh-CN"/>
        </w:rPr>
        <w:t xml:space="preserve">And endorse these corresponding CRs </w:t>
      </w:r>
      <w:r w:rsidR="00125684" w:rsidRPr="00125684">
        <w:rPr>
          <w:rFonts w:eastAsia="宋体"/>
          <w:lang w:eastAsia="zh-CN"/>
        </w:rPr>
        <w:t>S3-240</w:t>
      </w:r>
      <w:r w:rsidR="005B6962">
        <w:rPr>
          <w:rFonts w:eastAsia="宋体"/>
          <w:lang w:eastAsia="zh-CN"/>
        </w:rPr>
        <w:t xml:space="preserve">741 </w:t>
      </w:r>
      <w:bookmarkStart w:id="29" w:name="_GoBack"/>
      <w:bookmarkEnd w:id="29"/>
      <w:r w:rsidR="00125684" w:rsidRPr="00125684">
        <w:rPr>
          <w:rFonts w:eastAsia="宋体"/>
          <w:lang w:eastAsia="zh-CN"/>
        </w:rPr>
        <w:t>(i.e. for Network based operation) and S3-240</w:t>
      </w:r>
      <w:r w:rsidR="005B6962">
        <w:rPr>
          <w:rFonts w:eastAsia="宋体"/>
          <w:lang w:eastAsia="zh-CN"/>
        </w:rPr>
        <w:t>742</w:t>
      </w:r>
      <w:r w:rsidR="00125684" w:rsidRPr="00125684">
        <w:rPr>
          <w:rFonts w:eastAsia="宋体"/>
          <w:lang w:eastAsia="zh-CN"/>
        </w:rPr>
        <w:t xml:space="preserve"> (i.e. for UE-only operation)</w:t>
      </w:r>
      <w:r w:rsidR="00125684">
        <w:rPr>
          <w:rFonts w:eastAsia="宋体"/>
          <w:lang w:eastAsia="zh-CN"/>
        </w:rPr>
        <w:t>.</w:t>
      </w:r>
    </w:p>
    <w:sectPr w:rsidR="00D023B3" w:rsidRPr="00227B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38507" w14:textId="77777777" w:rsidR="00FF749E" w:rsidRDefault="00FF749E" w:rsidP="008C6DBA">
      <w:pPr>
        <w:spacing w:after="0"/>
      </w:pPr>
      <w:r>
        <w:separator/>
      </w:r>
    </w:p>
  </w:endnote>
  <w:endnote w:type="continuationSeparator" w:id="0">
    <w:p w14:paraId="2CDC9D92" w14:textId="77777777" w:rsidR="00FF749E" w:rsidRDefault="00FF749E" w:rsidP="008C6D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C37A8" w14:textId="77777777" w:rsidR="00FF749E" w:rsidRDefault="00FF749E" w:rsidP="008C6DBA">
      <w:pPr>
        <w:spacing w:after="0"/>
      </w:pPr>
      <w:r>
        <w:separator/>
      </w:r>
    </w:p>
  </w:footnote>
  <w:footnote w:type="continuationSeparator" w:id="0">
    <w:p w14:paraId="33B168F2" w14:textId="77777777" w:rsidR="00FF749E" w:rsidRDefault="00FF749E" w:rsidP="008C6D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A47A7C"/>
    <w:multiLevelType w:val="hybridMultilevel"/>
    <w:tmpl w:val="5B764734"/>
    <w:lvl w:ilvl="0" w:tplc="4E684C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71A157F"/>
    <w:multiLevelType w:val="hybridMultilevel"/>
    <w:tmpl w:val="D894256C"/>
    <w:lvl w:ilvl="0" w:tplc="852A0584">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7E75CA8"/>
    <w:multiLevelType w:val="hybridMultilevel"/>
    <w:tmpl w:val="D1F06DDC"/>
    <w:lvl w:ilvl="0" w:tplc="852A0584">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BE170E2"/>
    <w:multiLevelType w:val="hybridMultilevel"/>
    <w:tmpl w:val="AB94FBF4"/>
    <w:lvl w:ilvl="0" w:tplc="852A0584">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8802B72"/>
    <w:multiLevelType w:val="hybridMultilevel"/>
    <w:tmpl w:val="623ACA3C"/>
    <w:lvl w:ilvl="0" w:tplc="B02CF75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7BF12728"/>
    <w:multiLevelType w:val="hybridMultilevel"/>
    <w:tmpl w:val="672CA378"/>
    <w:lvl w:ilvl="0" w:tplc="852A0584">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F216AB6"/>
    <w:multiLevelType w:val="hybridMultilevel"/>
    <w:tmpl w:val="9426ED4E"/>
    <w:lvl w:ilvl="0" w:tplc="61241BB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3"/>
  </w:num>
  <w:num w:numId="4">
    <w:abstractNumId w:val="2"/>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CB6"/>
    <w:rsid w:val="0000001A"/>
    <w:rsid w:val="00004434"/>
    <w:rsid w:val="00011A12"/>
    <w:rsid w:val="00013904"/>
    <w:rsid w:val="0001447D"/>
    <w:rsid w:val="00015753"/>
    <w:rsid w:val="00017C4A"/>
    <w:rsid w:val="00037E9D"/>
    <w:rsid w:val="00041675"/>
    <w:rsid w:val="0004425B"/>
    <w:rsid w:val="00046810"/>
    <w:rsid w:val="00055EB2"/>
    <w:rsid w:val="00062063"/>
    <w:rsid w:val="000635E4"/>
    <w:rsid w:val="000701B2"/>
    <w:rsid w:val="00075594"/>
    <w:rsid w:val="00083B5B"/>
    <w:rsid w:val="00094427"/>
    <w:rsid w:val="000A4519"/>
    <w:rsid w:val="000C0B6A"/>
    <w:rsid w:val="000C1648"/>
    <w:rsid w:val="000D533E"/>
    <w:rsid w:val="000E2BE0"/>
    <w:rsid w:val="001013F9"/>
    <w:rsid w:val="001051F1"/>
    <w:rsid w:val="00125684"/>
    <w:rsid w:val="00133D63"/>
    <w:rsid w:val="00142CB6"/>
    <w:rsid w:val="001474A5"/>
    <w:rsid w:val="001501D4"/>
    <w:rsid w:val="00164B1F"/>
    <w:rsid w:val="00166D36"/>
    <w:rsid w:val="0017427D"/>
    <w:rsid w:val="001768B5"/>
    <w:rsid w:val="00183494"/>
    <w:rsid w:val="00193F51"/>
    <w:rsid w:val="00194779"/>
    <w:rsid w:val="001A0E1D"/>
    <w:rsid w:val="001B42C5"/>
    <w:rsid w:val="001C35ED"/>
    <w:rsid w:val="001D3A0E"/>
    <w:rsid w:val="001D60A8"/>
    <w:rsid w:val="001E62A6"/>
    <w:rsid w:val="001F3027"/>
    <w:rsid w:val="00226205"/>
    <w:rsid w:val="00227BB2"/>
    <w:rsid w:val="002359BE"/>
    <w:rsid w:val="00241B00"/>
    <w:rsid w:val="00252D9B"/>
    <w:rsid w:val="0026142F"/>
    <w:rsid w:val="002615C6"/>
    <w:rsid w:val="00264599"/>
    <w:rsid w:val="00273124"/>
    <w:rsid w:val="00275FD9"/>
    <w:rsid w:val="0027677F"/>
    <w:rsid w:val="002774A4"/>
    <w:rsid w:val="002849C7"/>
    <w:rsid w:val="00287CF5"/>
    <w:rsid w:val="00296CD7"/>
    <w:rsid w:val="002B0F9A"/>
    <w:rsid w:val="002B3CC8"/>
    <w:rsid w:val="002C0855"/>
    <w:rsid w:val="002C29FF"/>
    <w:rsid w:val="002D2B11"/>
    <w:rsid w:val="002E5306"/>
    <w:rsid w:val="002F0E29"/>
    <w:rsid w:val="00301C70"/>
    <w:rsid w:val="00302F33"/>
    <w:rsid w:val="00311EB6"/>
    <w:rsid w:val="00315ACA"/>
    <w:rsid w:val="00322538"/>
    <w:rsid w:val="003268C5"/>
    <w:rsid w:val="00344A10"/>
    <w:rsid w:val="00346C37"/>
    <w:rsid w:val="00385660"/>
    <w:rsid w:val="003872D0"/>
    <w:rsid w:val="00395BEB"/>
    <w:rsid w:val="00397617"/>
    <w:rsid w:val="003A19B0"/>
    <w:rsid w:val="003A287E"/>
    <w:rsid w:val="003A59A1"/>
    <w:rsid w:val="003C28D2"/>
    <w:rsid w:val="003D118D"/>
    <w:rsid w:val="003D3636"/>
    <w:rsid w:val="003E12E1"/>
    <w:rsid w:val="003E699A"/>
    <w:rsid w:val="003F736F"/>
    <w:rsid w:val="00415730"/>
    <w:rsid w:val="00415FA5"/>
    <w:rsid w:val="00423A1E"/>
    <w:rsid w:val="00425959"/>
    <w:rsid w:val="004274CF"/>
    <w:rsid w:val="004337A6"/>
    <w:rsid w:val="00440BBA"/>
    <w:rsid w:val="004432F0"/>
    <w:rsid w:val="00450A0D"/>
    <w:rsid w:val="00451822"/>
    <w:rsid w:val="00465979"/>
    <w:rsid w:val="00470585"/>
    <w:rsid w:val="00471083"/>
    <w:rsid w:val="00483887"/>
    <w:rsid w:val="00485467"/>
    <w:rsid w:val="00491166"/>
    <w:rsid w:val="004936ED"/>
    <w:rsid w:val="004A314A"/>
    <w:rsid w:val="004A4EBB"/>
    <w:rsid w:val="004B201F"/>
    <w:rsid w:val="004B71A1"/>
    <w:rsid w:val="004C0097"/>
    <w:rsid w:val="004D0A3F"/>
    <w:rsid w:val="00501F29"/>
    <w:rsid w:val="00507B92"/>
    <w:rsid w:val="005278E0"/>
    <w:rsid w:val="00530C9F"/>
    <w:rsid w:val="00543F2A"/>
    <w:rsid w:val="005479AD"/>
    <w:rsid w:val="00551AD2"/>
    <w:rsid w:val="00552BF8"/>
    <w:rsid w:val="00554970"/>
    <w:rsid w:val="00554C5D"/>
    <w:rsid w:val="00574335"/>
    <w:rsid w:val="00582C75"/>
    <w:rsid w:val="00591277"/>
    <w:rsid w:val="00597079"/>
    <w:rsid w:val="005A6FDF"/>
    <w:rsid w:val="005A77C6"/>
    <w:rsid w:val="005B6962"/>
    <w:rsid w:val="005C2EA4"/>
    <w:rsid w:val="005C7E3E"/>
    <w:rsid w:val="005D1C75"/>
    <w:rsid w:val="005D2174"/>
    <w:rsid w:val="005D2F3E"/>
    <w:rsid w:val="005D6D61"/>
    <w:rsid w:val="005E6688"/>
    <w:rsid w:val="005F129C"/>
    <w:rsid w:val="00602AB8"/>
    <w:rsid w:val="00610ED2"/>
    <w:rsid w:val="00611B49"/>
    <w:rsid w:val="00627DEB"/>
    <w:rsid w:val="00633044"/>
    <w:rsid w:val="00637F56"/>
    <w:rsid w:val="00640E10"/>
    <w:rsid w:val="00657D0E"/>
    <w:rsid w:val="0066409B"/>
    <w:rsid w:val="00671C2D"/>
    <w:rsid w:val="0068243F"/>
    <w:rsid w:val="006B0AD5"/>
    <w:rsid w:val="006B1C78"/>
    <w:rsid w:val="00702E20"/>
    <w:rsid w:val="0070402F"/>
    <w:rsid w:val="00710C8D"/>
    <w:rsid w:val="00720781"/>
    <w:rsid w:val="00727730"/>
    <w:rsid w:val="00730A00"/>
    <w:rsid w:val="00734EC1"/>
    <w:rsid w:val="00743B0B"/>
    <w:rsid w:val="00744ED0"/>
    <w:rsid w:val="007540DD"/>
    <w:rsid w:val="0079155A"/>
    <w:rsid w:val="007917AB"/>
    <w:rsid w:val="007A4E0C"/>
    <w:rsid w:val="007A7C12"/>
    <w:rsid w:val="007B479B"/>
    <w:rsid w:val="007C354B"/>
    <w:rsid w:val="007C3D99"/>
    <w:rsid w:val="007C7EB4"/>
    <w:rsid w:val="007F3C73"/>
    <w:rsid w:val="007F6363"/>
    <w:rsid w:val="00802905"/>
    <w:rsid w:val="008039E6"/>
    <w:rsid w:val="00810D9E"/>
    <w:rsid w:val="008110CF"/>
    <w:rsid w:val="008139C0"/>
    <w:rsid w:val="008873F6"/>
    <w:rsid w:val="008913F6"/>
    <w:rsid w:val="008A2FDA"/>
    <w:rsid w:val="008B3E53"/>
    <w:rsid w:val="008C6DBA"/>
    <w:rsid w:val="008C709E"/>
    <w:rsid w:val="008E607C"/>
    <w:rsid w:val="008F092C"/>
    <w:rsid w:val="008F3131"/>
    <w:rsid w:val="008F3660"/>
    <w:rsid w:val="008F6023"/>
    <w:rsid w:val="00915A2B"/>
    <w:rsid w:val="00917FD8"/>
    <w:rsid w:val="009232E9"/>
    <w:rsid w:val="00923DA9"/>
    <w:rsid w:val="00937C0B"/>
    <w:rsid w:val="0094723D"/>
    <w:rsid w:val="00947627"/>
    <w:rsid w:val="00956C65"/>
    <w:rsid w:val="0095735E"/>
    <w:rsid w:val="0097016D"/>
    <w:rsid w:val="00973BF2"/>
    <w:rsid w:val="00976607"/>
    <w:rsid w:val="009815FD"/>
    <w:rsid w:val="009849C8"/>
    <w:rsid w:val="00984E33"/>
    <w:rsid w:val="009853B8"/>
    <w:rsid w:val="009934D8"/>
    <w:rsid w:val="009942BB"/>
    <w:rsid w:val="009A5657"/>
    <w:rsid w:val="009A6794"/>
    <w:rsid w:val="009F0C83"/>
    <w:rsid w:val="009F1646"/>
    <w:rsid w:val="00A014B3"/>
    <w:rsid w:val="00A06016"/>
    <w:rsid w:val="00A12120"/>
    <w:rsid w:val="00A17C93"/>
    <w:rsid w:val="00A20930"/>
    <w:rsid w:val="00A215E3"/>
    <w:rsid w:val="00A56F95"/>
    <w:rsid w:val="00A766DC"/>
    <w:rsid w:val="00AA2A9C"/>
    <w:rsid w:val="00AA48A4"/>
    <w:rsid w:val="00AA4BC9"/>
    <w:rsid w:val="00AC0748"/>
    <w:rsid w:val="00AC7268"/>
    <w:rsid w:val="00AE3ABE"/>
    <w:rsid w:val="00B04EA7"/>
    <w:rsid w:val="00B109B9"/>
    <w:rsid w:val="00B40A6C"/>
    <w:rsid w:val="00B40D81"/>
    <w:rsid w:val="00B4223E"/>
    <w:rsid w:val="00B74B73"/>
    <w:rsid w:val="00B80EF8"/>
    <w:rsid w:val="00BB14BD"/>
    <w:rsid w:val="00BC6567"/>
    <w:rsid w:val="00BD2711"/>
    <w:rsid w:val="00BE008F"/>
    <w:rsid w:val="00BE11C0"/>
    <w:rsid w:val="00BE267A"/>
    <w:rsid w:val="00BE4C24"/>
    <w:rsid w:val="00C01583"/>
    <w:rsid w:val="00C06CD1"/>
    <w:rsid w:val="00C14D31"/>
    <w:rsid w:val="00C20558"/>
    <w:rsid w:val="00C22948"/>
    <w:rsid w:val="00C2637A"/>
    <w:rsid w:val="00C47E6D"/>
    <w:rsid w:val="00C525C5"/>
    <w:rsid w:val="00C54597"/>
    <w:rsid w:val="00C571B9"/>
    <w:rsid w:val="00C62F11"/>
    <w:rsid w:val="00C640DB"/>
    <w:rsid w:val="00C64971"/>
    <w:rsid w:val="00C64AF0"/>
    <w:rsid w:val="00C66994"/>
    <w:rsid w:val="00C747FB"/>
    <w:rsid w:val="00C77E7D"/>
    <w:rsid w:val="00C962A0"/>
    <w:rsid w:val="00CA5EC4"/>
    <w:rsid w:val="00CA7890"/>
    <w:rsid w:val="00CB376B"/>
    <w:rsid w:val="00CB3A71"/>
    <w:rsid w:val="00CC48B2"/>
    <w:rsid w:val="00CC58F9"/>
    <w:rsid w:val="00CC6B90"/>
    <w:rsid w:val="00CD2855"/>
    <w:rsid w:val="00CE06E1"/>
    <w:rsid w:val="00CE2D94"/>
    <w:rsid w:val="00CE5D00"/>
    <w:rsid w:val="00CF00C8"/>
    <w:rsid w:val="00D023B3"/>
    <w:rsid w:val="00D1440C"/>
    <w:rsid w:val="00D15C18"/>
    <w:rsid w:val="00D27A65"/>
    <w:rsid w:val="00D32F06"/>
    <w:rsid w:val="00D40360"/>
    <w:rsid w:val="00D4197C"/>
    <w:rsid w:val="00D44659"/>
    <w:rsid w:val="00D454CD"/>
    <w:rsid w:val="00D77827"/>
    <w:rsid w:val="00D83486"/>
    <w:rsid w:val="00D84C2D"/>
    <w:rsid w:val="00D86153"/>
    <w:rsid w:val="00DA010B"/>
    <w:rsid w:val="00DA1297"/>
    <w:rsid w:val="00DA26FE"/>
    <w:rsid w:val="00DA4D73"/>
    <w:rsid w:val="00DB5BC4"/>
    <w:rsid w:val="00DD561C"/>
    <w:rsid w:val="00DF183D"/>
    <w:rsid w:val="00DF5816"/>
    <w:rsid w:val="00E03B6E"/>
    <w:rsid w:val="00E14702"/>
    <w:rsid w:val="00E20EC5"/>
    <w:rsid w:val="00E21ECB"/>
    <w:rsid w:val="00E25003"/>
    <w:rsid w:val="00E27EE8"/>
    <w:rsid w:val="00E47CBD"/>
    <w:rsid w:val="00E50DFB"/>
    <w:rsid w:val="00E57B4C"/>
    <w:rsid w:val="00E71E24"/>
    <w:rsid w:val="00E80A3B"/>
    <w:rsid w:val="00E84B0B"/>
    <w:rsid w:val="00E864F5"/>
    <w:rsid w:val="00E9214F"/>
    <w:rsid w:val="00EA25F0"/>
    <w:rsid w:val="00EA2E43"/>
    <w:rsid w:val="00EB7A41"/>
    <w:rsid w:val="00EC1E96"/>
    <w:rsid w:val="00EC1F38"/>
    <w:rsid w:val="00EC34E8"/>
    <w:rsid w:val="00ED6B5D"/>
    <w:rsid w:val="00EE1C54"/>
    <w:rsid w:val="00EE51E9"/>
    <w:rsid w:val="00F04390"/>
    <w:rsid w:val="00F2677E"/>
    <w:rsid w:val="00F46AB5"/>
    <w:rsid w:val="00FB2053"/>
    <w:rsid w:val="00FC4674"/>
    <w:rsid w:val="00FD0030"/>
    <w:rsid w:val="00FD4388"/>
    <w:rsid w:val="00FE210D"/>
    <w:rsid w:val="00FE3F13"/>
    <w:rsid w:val="00FE515F"/>
    <w:rsid w:val="00FF014F"/>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8FE34"/>
  <w15:chartTrackingRefBased/>
  <w15:docId w15:val="{7C01C013-A5D7-470C-913A-0AA2F2AF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023B3"/>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142CB6"/>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a"/>
    <w:next w:val="a"/>
    <w:link w:val="20"/>
    <w:uiPriority w:val="9"/>
    <w:semiHidden/>
    <w:unhideWhenUsed/>
    <w:qFormat/>
    <w:rsid w:val="001A0E1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037E9D"/>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DA4D7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Char">
    <w:name w:val="Editor's Note Char Char"/>
    <w:qFormat/>
    <w:locked/>
    <w:rsid w:val="0004425B"/>
    <w:rPr>
      <w:color w:val="FF0000"/>
      <w:lang w:val="en-GB"/>
    </w:rPr>
  </w:style>
  <w:style w:type="paragraph" w:customStyle="1" w:styleId="EditorsNote">
    <w:name w:val="Editor's Note"/>
    <w:aliases w:val="EN"/>
    <w:basedOn w:val="a"/>
    <w:link w:val="EditorsNote0"/>
    <w:qFormat/>
    <w:rsid w:val="0004425B"/>
    <w:pPr>
      <w:keepLines/>
      <w:overflowPunct w:val="0"/>
      <w:autoSpaceDE w:val="0"/>
      <w:autoSpaceDN w:val="0"/>
      <w:adjustRightInd w:val="0"/>
      <w:ind w:left="1135" w:hanging="851"/>
      <w:textAlignment w:val="baseline"/>
    </w:pPr>
    <w:rPr>
      <w:rFonts w:eastAsiaTheme="minorEastAsia"/>
      <w:color w:val="FF0000"/>
      <w:lang w:val="x-none"/>
    </w:rPr>
  </w:style>
  <w:style w:type="character" w:customStyle="1" w:styleId="EditorsNote0">
    <w:name w:val="Editor's Note 字符"/>
    <w:aliases w:val="EN 字符"/>
    <w:link w:val="EditorsNote"/>
    <w:locked/>
    <w:rsid w:val="0004425B"/>
    <w:rPr>
      <w:rFonts w:ascii="Times New Roman" w:hAnsi="Times New Roman" w:cs="Times New Roman"/>
      <w:color w:val="FF0000"/>
      <w:kern w:val="0"/>
      <w:sz w:val="20"/>
      <w:szCs w:val="20"/>
      <w:lang w:val="x-none" w:eastAsia="en-US"/>
    </w:rPr>
  </w:style>
  <w:style w:type="paragraph" w:customStyle="1" w:styleId="NO">
    <w:name w:val="NO"/>
    <w:basedOn w:val="a"/>
    <w:link w:val="NOZchn"/>
    <w:qFormat/>
    <w:rsid w:val="00142CB6"/>
    <w:pPr>
      <w:keepLines/>
      <w:ind w:left="1135" w:hanging="851"/>
    </w:pPr>
  </w:style>
  <w:style w:type="paragraph" w:customStyle="1" w:styleId="TF">
    <w:name w:val="TF"/>
    <w:aliases w:val="left"/>
    <w:basedOn w:val="a"/>
    <w:link w:val="TFChar1"/>
    <w:qFormat/>
    <w:rsid w:val="00142CB6"/>
    <w:pPr>
      <w:keepLines/>
      <w:spacing w:after="240"/>
      <w:jc w:val="center"/>
    </w:pPr>
    <w:rPr>
      <w:rFonts w:ascii="Arial" w:hAnsi="Arial"/>
      <w:b/>
    </w:rPr>
  </w:style>
  <w:style w:type="character" w:customStyle="1" w:styleId="TFChar1">
    <w:name w:val="TF Char1"/>
    <w:link w:val="TF"/>
    <w:rsid w:val="00142CB6"/>
    <w:rPr>
      <w:rFonts w:ascii="Arial" w:eastAsia="等线" w:hAnsi="Arial" w:cs="Times New Roman"/>
      <w:b/>
      <w:kern w:val="0"/>
      <w:sz w:val="20"/>
      <w:szCs w:val="20"/>
      <w:lang w:val="en-GB" w:eastAsia="en-US"/>
    </w:rPr>
  </w:style>
  <w:style w:type="character" w:customStyle="1" w:styleId="NOZchn">
    <w:name w:val="NO Zchn"/>
    <w:link w:val="NO"/>
    <w:rsid w:val="00142CB6"/>
    <w:rPr>
      <w:rFonts w:ascii="Times New Roman" w:eastAsia="等线" w:hAnsi="Times New Roman" w:cs="Times New Roman"/>
      <w:kern w:val="0"/>
      <w:sz w:val="20"/>
      <w:szCs w:val="20"/>
      <w:lang w:val="en-GB" w:eastAsia="en-US"/>
    </w:rPr>
  </w:style>
  <w:style w:type="paragraph" w:styleId="a3">
    <w:name w:val="List Paragraph"/>
    <w:aliases w:val="Task Body,Viñetas (Inicio Parrafo),3 Txt tabla,Zerrenda-paragrafoa,Paragrafo elenco arial 12,T2,Paragrafo elenco,- Bullets"/>
    <w:basedOn w:val="a"/>
    <w:link w:val="a4"/>
    <w:uiPriority w:val="34"/>
    <w:qFormat/>
    <w:rsid w:val="00142CB6"/>
    <w:pPr>
      <w:widowControl w:val="0"/>
      <w:ind w:firstLineChars="200" w:firstLine="420"/>
      <w:jc w:val="both"/>
    </w:pPr>
    <w:rPr>
      <w:rFonts w:eastAsia="Times New Roman"/>
      <w:kern w:val="2"/>
      <w:szCs w:val="22"/>
      <w:lang w:eastAsia="zh-CN"/>
    </w:rPr>
  </w:style>
  <w:style w:type="character" w:customStyle="1" w:styleId="a4">
    <w:name w:val="列表段落 字符"/>
    <w:aliases w:val="Task Body 字符,Viñetas (Inicio Parrafo) 字符,3 Txt tabla 字符,Zerrenda-paragrafoa 字符,Paragrafo elenco arial 12 字符,T2 字符,Paragrafo elenco 字符,- Bullets 字符"/>
    <w:link w:val="a3"/>
    <w:uiPriority w:val="34"/>
    <w:qFormat/>
    <w:locked/>
    <w:rsid w:val="00142CB6"/>
    <w:rPr>
      <w:rFonts w:ascii="Times New Roman" w:eastAsia="Times New Roman" w:hAnsi="Times New Roman" w:cs="Times New Roman"/>
      <w:sz w:val="20"/>
      <w:lang w:val="en-GB"/>
    </w:rPr>
  </w:style>
  <w:style w:type="character" w:customStyle="1" w:styleId="10">
    <w:name w:val="标题 1 字符"/>
    <w:basedOn w:val="a0"/>
    <w:link w:val="1"/>
    <w:rsid w:val="00142CB6"/>
    <w:rPr>
      <w:rFonts w:ascii="Arial" w:eastAsia="宋体" w:hAnsi="Arial" w:cs="Times New Roman"/>
      <w:kern w:val="0"/>
      <w:sz w:val="36"/>
      <w:szCs w:val="20"/>
      <w:lang w:val="en-GB" w:eastAsia="en-US"/>
    </w:rPr>
  </w:style>
  <w:style w:type="paragraph" w:customStyle="1" w:styleId="ref">
    <w:name w:val="ref"/>
    <w:basedOn w:val="a"/>
    <w:link w:val="refChar"/>
    <w:qFormat/>
    <w:rsid w:val="00142CB6"/>
    <w:pPr>
      <w:ind w:left="720" w:hanging="720"/>
    </w:pPr>
    <w:rPr>
      <w:rFonts w:eastAsiaTheme="minorHAnsi"/>
      <w:lang w:val="en-US"/>
    </w:rPr>
  </w:style>
  <w:style w:type="character" w:customStyle="1" w:styleId="refChar">
    <w:name w:val="ref Char"/>
    <w:basedOn w:val="a0"/>
    <w:link w:val="ref"/>
    <w:rsid w:val="00142CB6"/>
    <w:rPr>
      <w:rFonts w:ascii="Times New Roman" w:eastAsiaTheme="minorHAnsi" w:hAnsi="Times New Roman" w:cs="Times New Roman"/>
      <w:kern w:val="0"/>
      <w:sz w:val="20"/>
      <w:szCs w:val="20"/>
      <w:lang w:eastAsia="en-US"/>
    </w:rPr>
  </w:style>
  <w:style w:type="paragraph" w:styleId="a5">
    <w:name w:val="header"/>
    <w:basedOn w:val="a"/>
    <w:link w:val="a6"/>
    <w:uiPriority w:val="99"/>
    <w:unhideWhenUsed/>
    <w:rsid w:val="008C6DB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C6DBA"/>
    <w:rPr>
      <w:rFonts w:ascii="Times New Roman" w:eastAsia="等线" w:hAnsi="Times New Roman" w:cs="Times New Roman"/>
      <w:kern w:val="0"/>
      <w:sz w:val="18"/>
      <w:szCs w:val="18"/>
      <w:lang w:val="en-GB" w:eastAsia="en-US"/>
    </w:rPr>
  </w:style>
  <w:style w:type="paragraph" w:styleId="a7">
    <w:name w:val="footer"/>
    <w:basedOn w:val="a"/>
    <w:link w:val="a8"/>
    <w:uiPriority w:val="99"/>
    <w:unhideWhenUsed/>
    <w:rsid w:val="008C6DBA"/>
    <w:pPr>
      <w:tabs>
        <w:tab w:val="center" w:pos="4153"/>
        <w:tab w:val="right" w:pos="8306"/>
      </w:tabs>
      <w:snapToGrid w:val="0"/>
    </w:pPr>
    <w:rPr>
      <w:sz w:val="18"/>
      <w:szCs w:val="18"/>
    </w:rPr>
  </w:style>
  <w:style w:type="character" w:customStyle="1" w:styleId="a8">
    <w:name w:val="页脚 字符"/>
    <w:basedOn w:val="a0"/>
    <w:link w:val="a7"/>
    <w:uiPriority w:val="99"/>
    <w:rsid w:val="008C6DBA"/>
    <w:rPr>
      <w:rFonts w:ascii="Times New Roman" w:eastAsia="等线" w:hAnsi="Times New Roman" w:cs="Times New Roman"/>
      <w:kern w:val="0"/>
      <w:sz w:val="18"/>
      <w:szCs w:val="18"/>
      <w:lang w:val="en-GB" w:eastAsia="en-US"/>
    </w:rPr>
  </w:style>
  <w:style w:type="paragraph" w:styleId="a9">
    <w:name w:val="Revision"/>
    <w:hidden/>
    <w:uiPriority w:val="99"/>
    <w:semiHidden/>
    <w:rsid w:val="001051F1"/>
    <w:rPr>
      <w:rFonts w:ascii="Times New Roman" w:eastAsia="等线" w:hAnsi="Times New Roman" w:cs="Times New Roman"/>
      <w:kern w:val="0"/>
      <w:sz w:val="20"/>
      <w:szCs w:val="20"/>
      <w:lang w:val="en-GB" w:eastAsia="en-US"/>
    </w:rPr>
  </w:style>
  <w:style w:type="character" w:styleId="aa">
    <w:name w:val="annotation reference"/>
    <w:basedOn w:val="a0"/>
    <w:uiPriority w:val="99"/>
    <w:semiHidden/>
    <w:unhideWhenUsed/>
    <w:rsid w:val="001051F1"/>
    <w:rPr>
      <w:sz w:val="16"/>
      <w:szCs w:val="16"/>
    </w:rPr>
  </w:style>
  <w:style w:type="paragraph" w:styleId="ab">
    <w:name w:val="annotation text"/>
    <w:basedOn w:val="a"/>
    <w:link w:val="ac"/>
    <w:uiPriority w:val="99"/>
    <w:unhideWhenUsed/>
    <w:rsid w:val="001051F1"/>
  </w:style>
  <w:style w:type="character" w:customStyle="1" w:styleId="ac">
    <w:name w:val="批注文字 字符"/>
    <w:basedOn w:val="a0"/>
    <w:link w:val="ab"/>
    <w:uiPriority w:val="99"/>
    <w:rsid w:val="001051F1"/>
    <w:rPr>
      <w:rFonts w:ascii="Times New Roman" w:eastAsia="等线" w:hAnsi="Times New Roman" w:cs="Times New Roman"/>
      <w:kern w:val="0"/>
      <w:sz w:val="20"/>
      <w:szCs w:val="20"/>
      <w:lang w:val="en-GB" w:eastAsia="en-US"/>
    </w:rPr>
  </w:style>
  <w:style w:type="paragraph" w:styleId="ad">
    <w:name w:val="annotation subject"/>
    <w:basedOn w:val="ab"/>
    <w:next w:val="ab"/>
    <w:link w:val="ae"/>
    <w:uiPriority w:val="99"/>
    <w:semiHidden/>
    <w:unhideWhenUsed/>
    <w:rsid w:val="001051F1"/>
    <w:rPr>
      <w:b/>
      <w:bCs/>
    </w:rPr>
  </w:style>
  <w:style w:type="character" w:customStyle="1" w:styleId="ae">
    <w:name w:val="批注主题 字符"/>
    <w:basedOn w:val="ac"/>
    <w:link w:val="ad"/>
    <w:uiPriority w:val="99"/>
    <w:semiHidden/>
    <w:rsid w:val="001051F1"/>
    <w:rPr>
      <w:rFonts w:ascii="Times New Roman" w:eastAsia="等线" w:hAnsi="Times New Roman" w:cs="Times New Roman"/>
      <w:b/>
      <w:bCs/>
      <w:kern w:val="0"/>
      <w:sz w:val="20"/>
      <w:szCs w:val="20"/>
      <w:lang w:val="en-GB" w:eastAsia="en-US"/>
    </w:rPr>
  </w:style>
  <w:style w:type="paragraph" w:styleId="af">
    <w:name w:val="Balloon Text"/>
    <w:basedOn w:val="a"/>
    <w:link w:val="af0"/>
    <w:uiPriority w:val="99"/>
    <w:semiHidden/>
    <w:unhideWhenUsed/>
    <w:rsid w:val="00425959"/>
    <w:pPr>
      <w:spacing w:after="0"/>
    </w:pPr>
    <w:rPr>
      <w:sz w:val="18"/>
      <w:szCs w:val="18"/>
    </w:rPr>
  </w:style>
  <w:style w:type="character" w:customStyle="1" w:styleId="af0">
    <w:name w:val="批注框文本 字符"/>
    <w:basedOn w:val="a0"/>
    <w:link w:val="af"/>
    <w:uiPriority w:val="99"/>
    <w:semiHidden/>
    <w:rsid w:val="00425959"/>
    <w:rPr>
      <w:rFonts w:ascii="Times New Roman" w:eastAsia="等线" w:hAnsi="Times New Roman" w:cs="Times New Roman"/>
      <w:kern w:val="0"/>
      <w:sz w:val="18"/>
      <w:szCs w:val="18"/>
      <w:lang w:val="en-GB" w:eastAsia="en-US"/>
    </w:rPr>
  </w:style>
  <w:style w:type="paragraph" w:customStyle="1" w:styleId="B1">
    <w:name w:val="B1"/>
    <w:basedOn w:val="af1"/>
    <w:link w:val="B1Char"/>
    <w:qFormat/>
    <w:rsid w:val="00DF183D"/>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DF183D"/>
    <w:rPr>
      <w:rFonts w:ascii="Times New Roman" w:eastAsia="Times New Roman" w:hAnsi="Times New Roman" w:cs="Times New Roman"/>
      <w:kern w:val="0"/>
      <w:sz w:val="20"/>
      <w:szCs w:val="20"/>
      <w:lang w:val="en-GB" w:eastAsia="en-GB"/>
    </w:rPr>
  </w:style>
  <w:style w:type="paragraph" w:styleId="af1">
    <w:name w:val="List"/>
    <w:basedOn w:val="a"/>
    <w:uiPriority w:val="99"/>
    <w:semiHidden/>
    <w:unhideWhenUsed/>
    <w:rsid w:val="00DF183D"/>
    <w:pPr>
      <w:ind w:left="360" w:hanging="360"/>
      <w:contextualSpacing/>
    </w:pPr>
  </w:style>
  <w:style w:type="character" w:customStyle="1" w:styleId="apple-converted-space">
    <w:name w:val="apple-converted-space"/>
    <w:basedOn w:val="a0"/>
    <w:rsid w:val="002615C6"/>
  </w:style>
  <w:style w:type="table" w:styleId="af2">
    <w:name w:val="Table Grid"/>
    <w:basedOn w:val="a1"/>
    <w:uiPriority w:val="39"/>
    <w:rsid w:val="00DA4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DA4D73"/>
    <w:rPr>
      <w:rFonts w:asciiTheme="majorHAnsi" w:eastAsiaTheme="majorEastAsia" w:hAnsiTheme="majorHAnsi" w:cstheme="majorBidi"/>
      <w:b/>
      <w:bCs/>
      <w:kern w:val="0"/>
      <w:sz w:val="28"/>
      <w:szCs w:val="28"/>
      <w:lang w:val="en-GB" w:eastAsia="en-US"/>
    </w:rPr>
  </w:style>
  <w:style w:type="character" w:customStyle="1" w:styleId="B1Zchn">
    <w:name w:val="B1 Zchn"/>
    <w:qFormat/>
    <w:locked/>
    <w:rsid w:val="005C2EA4"/>
    <w:rPr>
      <w:rFonts w:eastAsia="Times New Roman"/>
    </w:rPr>
  </w:style>
  <w:style w:type="character" w:customStyle="1" w:styleId="TFChar">
    <w:name w:val="TF Char"/>
    <w:qFormat/>
    <w:rsid w:val="00D77827"/>
    <w:rPr>
      <w:rFonts w:ascii="Arial" w:eastAsia="Times New Roman" w:hAnsi="Arial"/>
      <w:b/>
    </w:rPr>
  </w:style>
  <w:style w:type="character" w:customStyle="1" w:styleId="B1Char1">
    <w:name w:val="B1 Char1"/>
    <w:rsid w:val="001A0E1D"/>
    <w:rPr>
      <w:rFonts w:eastAsia="Times New Roman"/>
    </w:rPr>
  </w:style>
  <w:style w:type="character" w:customStyle="1" w:styleId="20">
    <w:name w:val="标题 2 字符"/>
    <w:basedOn w:val="a0"/>
    <w:link w:val="2"/>
    <w:uiPriority w:val="9"/>
    <w:semiHidden/>
    <w:rsid w:val="001A0E1D"/>
    <w:rPr>
      <w:rFonts w:asciiTheme="majorHAnsi" w:eastAsiaTheme="majorEastAsia" w:hAnsiTheme="majorHAnsi" w:cstheme="majorBidi"/>
      <w:b/>
      <w:bCs/>
      <w:kern w:val="0"/>
      <w:sz w:val="32"/>
      <w:szCs w:val="32"/>
      <w:lang w:val="en-GB" w:eastAsia="en-US"/>
    </w:rPr>
  </w:style>
  <w:style w:type="paragraph" w:customStyle="1" w:styleId="TH">
    <w:name w:val="TH"/>
    <w:basedOn w:val="a"/>
    <w:link w:val="THChar"/>
    <w:rsid w:val="001A0E1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1A0E1D"/>
    <w:rPr>
      <w:rFonts w:ascii="Arial" w:eastAsia="Times New Roman" w:hAnsi="Arial" w:cs="Times New Roman"/>
      <w:b/>
      <w:kern w:val="0"/>
      <w:sz w:val="20"/>
      <w:szCs w:val="20"/>
      <w:lang w:val="en-GB" w:eastAsia="en-GB"/>
    </w:rPr>
  </w:style>
  <w:style w:type="character" w:customStyle="1" w:styleId="30">
    <w:name w:val="标题 3 字符"/>
    <w:basedOn w:val="a0"/>
    <w:link w:val="3"/>
    <w:uiPriority w:val="9"/>
    <w:semiHidden/>
    <w:rsid w:val="00037E9D"/>
    <w:rPr>
      <w:rFonts w:ascii="Times New Roman" w:eastAsia="等线" w:hAnsi="Times New Roman" w:cs="Times New Roman"/>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004461">
      <w:bodyDiv w:val="1"/>
      <w:marLeft w:val="0"/>
      <w:marRight w:val="0"/>
      <w:marTop w:val="0"/>
      <w:marBottom w:val="0"/>
      <w:divBdr>
        <w:top w:val="none" w:sz="0" w:space="0" w:color="auto"/>
        <w:left w:val="none" w:sz="0" w:space="0" w:color="auto"/>
        <w:bottom w:val="none" w:sz="0" w:space="0" w:color="auto"/>
        <w:right w:val="none" w:sz="0" w:space="0" w:color="auto"/>
      </w:divBdr>
    </w:div>
    <w:div w:id="1626963771">
      <w:bodyDiv w:val="1"/>
      <w:marLeft w:val="0"/>
      <w:marRight w:val="0"/>
      <w:marTop w:val="0"/>
      <w:marBottom w:val="0"/>
      <w:divBdr>
        <w:top w:val="none" w:sz="0" w:space="0" w:color="auto"/>
        <w:left w:val="none" w:sz="0" w:space="0" w:color="auto"/>
        <w:bottom w:val="none" w:sz="0" w:space="0" w:color="auto"/>
        <w:right w:val="none" w:sz="0" w:space="0" w:color="auto"/>
      </w:divBdr>
      <w:divsChild>
        <w:div w:id="1227300448">
          <w:marLeft w:val="0"/>
          <w:marRight w:val="0"/>
          <w:marTop w:val="0"/>
          <w:marBottom w:val="0"/>
          <w:divBdr>
            <w:top w:val="none" w:sz="0" w:space="0" w:color="auto"/>
            <w:left w:val="none" w:sz="0" w:space="0" w:color="auto"/>
            <w:bottom w:val="none" w:sz="0" w:space="0" w:color="auto"/>
            <w:right w:val="none" w:sz="0" w:space="0" w:color="auto"/>
          </w:divBdr>
          <w:divsChild>
            <w:div w:id="2084528250">
              <w:marLeft w:val="0"/>
              <w:marRight w:val="0"/>
              <w:marTop w:val="0"/>
              <w:marBottom w:val="0"/>
              <w:divBdr>
                <w:top w:val="none" w:sz="0" w:space="0" w:color="auto"/>
                <w:left w:val="none" w:sz="0" w:space="0" w:color="auto"/>
                <w:bottom w:val="none" w:sz="0" w:space="0" w:color="auto"/>
                <w:right w:val="none" w:sz="0" w:space="0" w:color="auto"/>
              </w:divBdr>
              <w:divsChild>
                <w:div w:id="320742409">
                  <w:marLeft w:val="0"/>
                  <w:marRight w:val="0"/>
                  <w:marTop w:val="0"/>
                  <w:marBottom w:val="0"/>
                  <w:divBdr>
                    <w:top w:val="none" w:sz="0" w:space="0" w:color="auto"/>
                    <w:left w:val="none" w:sz="0" w:space="0" w:color="auto"/>
                    <w:bottom w:val="none" w:sz="0" w:space="0" w:color="auto"/>
                    <w:right w:val="none" w:sz="0" w:space="0" w:color="auto"/>
                  </w:divBdr>
                  <w:divsChild>
                    <w:div w:id="184832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89EB8-EE66-4B54-9A36-DAECF36DE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5</Pages>
  <Words>1193</Words>
  <Characters>6804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Lihui Xiong</dc:creator>
  <cp:keywords/>
  <dc:description/>
  <cp:lastModifiedBy>Lihui1</cp:lastModifiedBy>
  <cp:revision>24</cp:revision>
  <dcterms:created xsi:type="dcterms:W3CDTF">2023-05-09T11:04:00Z</dcterms:created>
  <dcterms:modified xsi:type="dcterms:W3CDTF">2024-02-19T11:59:00Z</dcterms:modified>
</cp:coreProperties>
</file>